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2649" w14:textId="77777777" w:rsidR="002C2853" w:rsidRPr="004915C3" w:rsidRDefault="002C2853" w:rsidP="008B0CB1">
      <w:pPr>
        <w:adjustRightInd w:val="0"/>
        <w:snapToGrid w:val="0"/>
        <w:spacing w:line="276" w:lineRule="auto"/>
        <w:jc w:val="center"/>
        <w:rPr>
          <w:rFonts w:asciiTheme="minorHAnsi" w:hAnsiTheme="minorHAnsi" w:cstheme="minorHAnsi"/>
        </w:rPr>
      </w:pPr>
      <w:r w:rsidRPr="004915C3">
        <w:rPr>
          <w:rFonts w:asciiTheme="minorHAnsi" w:hAnsiTheme="minorHAnsi" w:cstheme="minorHAnsi"/>
        </w:rPr>
        <w:t>SALON FILMS</w:t>
      </w:r>
    </w:p>
    <w:p w14:paraId="78036687" w14:textId="00ED0599" w:rsidR="002C2853" w:rsidRPr="004915C3" w:rsidRDefault="002C2853" w:rsidP="008B0CB1">
      <w:pPr>
        <w:adjustRightInd w:val="0"/>
        <w:snapToGrid w:val="0"/>
        <w:spacing w:line="276" w:lineRule="auto"/>
        <w:jc w:val="center"/>
        <w:rPr>
          <w:rFonts w:asciiTheme="minorHAnsi" w:hAnsiTheme="minorHAnsi" w:cstheme="minorHAnsi"/>
        </w:rPr>
      </w:pPr>
      <w:r w:rsidRPr="004915C3">
        <w:rPr>
          <w:rFonts w:asciiTheme="minorHAnsi" w:hAnsiTheme="minorHAnsi" w:cstheme="minorHAnsi"/>
          <w:kern w:val="0"/>
        </w:rPr>
        <w:t>Script</w:t>
      </w:r>
    </w:p>
    <w:p w14:paraId="35814919" w14:textId="77777777" w:rsidR="002C2853" w:rsidRPr="004915C3" w:rsidRDefault="002C2853" w:rsidP="008B0CB1">
      <w:pPr>
        <w:adjustRightInd w:val="0"/>
        <w:snapToGrid w:val="0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af1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701"/>
        <w:gridCol w:w="6095"/>
      </w:tblGrid>
      <w:tr w:rsidR="002C2853" w:rsidRPr="004915C3" w14:paraId="157D59E3" w14:textId="77777777" w:rsidTr="0067002A">
        <w:tc>
          <w:tcPr>
            <w:tcW w:w="2268" w:type="dxa"/>
            <w:vAlign w:val="center"/>
          </w:tcPr>
          <w:p w14:paraId="3BDE07E5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Client:</w:t>
            </w:r>
          </w:p>
        </w:tc>
        <w:tc>
          <w:tcPr>
            <w:tcW w:w="5245" w:type="dxa"/>
            <w:vAlign w:val="center"/>
          </w:tcPr>
          <w:p w14:paraId="4FE19E6D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ind w:leftChars="15" w:left="36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EMSD</w:t>
            </w:r>
          </w:p>
        </w:tc>
        <w:tc>
          <w:tcPr>
            <w:tcW w:w="1701" w:type="dxa"/>
            <w:vAlign w:val="center"/>
          </w:tcPr>
          <w:p w14:paraId="1D87AB51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Video Title:</w:t>
            </w:r>
          </w:p>
        </w:tc>
        <w:tc>
          <w:tcPr>
            <w:tcW w:w="6095" w:type="dxa"/>
            <w:vAlign w:val="center"/>
          </w:tcPr>
          <w:p w14:paraId="78C41598" w14:textId="66E9F979" w:rsidR="002C2853" w:rsidRPr="004915C3" w:rsidRDefault="00D12ADF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 xml:space="preserve">I&amp;T </w:t>
            </w:r>
            <w:r w:rsidR="001720DC" w:rsidRPr="004915C3">
              <w:rPr>
                <w:rFonts w:asciiTheme="minorHAnsi" w:hAnsiTheme="minorHAnsi" w:cstheme="minorHAnsi"/>
              </w:rPr>
              <w:t xml:space="preserve">Application </w:t>
            </w:r>
            <w:r w:rsidRPr="004915C3">
              <w:rPr>
                <w:rFonts w:asciiTheme="minorHAnsi" w:hAnsiTheme="minorHAnsi" w:cstheme="minorHAnsi"/>
              </w:rPr>
              <w:t>for Lift</w:t>
            </w:r>
          </w:p>
        </w:tc>
      </w:tr>
      <w:tr w:rsidR="002C2853" w:rsidRPr="004915C3" w14:paraId="69AF1482" w14:textId="77777777" w:rsidTr="0067002A">
        <w:tc>
          <w:tcPr>
            <w:tcW w:w="2268" w:type="dxa"/>
            <w:vAlign w:val="center"/>
          </w:tcPr>
          <w:p w14:paraId="04EE2213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Producer:</w:t>
            </w:r>
          </w:p>
        </w:tc>
        <w:tc>
          <w:tcPr>
            <w:tcW w:w="5245" w:type="dxa"/>
            <w:vAlign w:val="center"/>
          </w:tcPr>
          <w:p w14:paraId="3E9DE6C1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ind w:leftChars="15" w:left="36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Agnes Leung</w:t>
            </w:r>
          </w:p>
        </w:tc>
        <w:tc>
          <w:tcPr>
            <w:tcW w:w="1701" w:type="dxa"/>
            <w:vAlign w:val="center"/>
          </w:tcPr>
          <w:p w14:paraId="4AAA4843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Air Date:</w:t>
            </w:r>
          </w:p>
        </w:tc>
        <w:tc>
          <w:tcPr>
            <w:tcW w:w="6095" w:type="dxa"/>
            <w:vAlign w:val="center"/>
          </w:tcPr>
          <w:p w14:paraId="01A31D7E" w14:textId="3A838373" w:rsidR="002C2853" w:rsidRPr="004915C3" w:rsidRDefault="00145192" w:rsidP="008B0CB1">
            <w:pPr>
              <w:adjustRightInd w:val="0"/>
              <w:snapToGrid w:val="0"/>
              <w:spacing w:line="276" w:lineRule="auto"/>
              <w:ind w:leftChars="14" w:left="34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Sept</w:t>
            </w:r>
            <w:r w:rsidR="002C2853" w:rsidRPr="004915C3">
              <w:rPr>
                <w:rFonts w:asciiTheme="minorHAnsi" w:hAnsiTheme="minorHAnsi" w:cstheme="minorHAnsi"/>
              </w:rPr>
              <w:t xml:space="preserve"> 202</w:t>
            </w:r>
            <w:r w:rsidR="007B0C31" w:rsidRPr="004915C3">
              <w:rPr>
                <w:rFonts w:asciiTheme="minorHAnsi" w:hAnsiTheme="minorHAnsi" w:cstheme="minorHAnsi"/>
              </w:rPr>
              <w:t>2</w:t>
            </w:r>
          </w:p>
        </w:tc>
      </w:tr>
      <w:tr w:rsidR="002C2853" w:rsidRPr="004915C3" w14:paraId="52E2CB63" w14:textId="77777777" w:rsidTr="0067002A">
        <w:tc>
          <w:tcPr>
            <w:tcW w:w="2268" w:type="dxa"/>
            <w:vAlign w:val="center"/>
          </w:tcPr>
          <w:p w14:paraId="7CB29FBB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Director:</w:t>
            </w:r>
          </w:p>
        </w:tc>
        <w:tc>
          <w:tcPr>
            <w:tcW w:w="5245" w:type="dxa"/>
            <w:vAlign w:val="center"/>
          </w:tcPr>
          <w:p w14:paraId="6BA6D2CD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ind w:leftChars="15" w:left="36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Zell Cheung</w:t>
            </w:r>
          </w:p>
        </w:tc>
        <w:tc>
          <w:tcPr>
            <w:tcW w:w="1701" w:type="dxa"/>
            <w:vAlign w:val="center"/>
          </w:tcPr>
          <w:p w14:paraId="79F1E4B3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Duration:</w:t>
            </w:r>
          </w:p>
        </w:tc>
        <w:tc>
          <w:tcPr>
            <w:tcW w:w="6095" w:type="dxa"/>
            <w:vAlign w:val="center"/>
          </w:tcPr>
          <w:p w14:paraId="4FDFAC53" w14:textId="7815958A" w:rsidR="002C2853" w:rsidRPr="004915C3" w:rsidRDefault="002C2853" w:rsidP="008B0CB1">
            <w:pPr>
              <w:adjustRightInd w:val="0"/>
              <w:snapToGrid w:val="0"/>
              <w:spacing w:line="276" w:lineRule="auto"/>
              <w:ind w:leftChars="14" w:left="34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 xml:space="preserve">Approx.: </w:t>
            </w:r>
            <w:r w:rsidR="004A5BC2" w:rsidRPr="004915C3">
              <w:rPr>
                <w:rFonts w:asciiTheme="minorHAnsi" w:hAnsiTheme="minorHAnsi" w:cstheme="minorHAnsi"/>
              </w:rPr>
              <w:t>3</w:t>
            </w:r>
            <w:r w:rsidR="008F7260" w:rsidRPr="004915C3">
              <w:rPr>
                <w:rFonts w:asciiTheme="minorHAnsi" w:hAnsiTheme="minorHAnsi" w:cstheme="minorHAnsi"/>
              </w:rPr>
              <w:t>.5</w:t>
            </w:r>
            <w:r w:rsidRPr="004915C3">
              <w:rPr>
                <w:rFonts w:asciiTheme="minorHAnsi" w:hAnsiTheme="minorHAnsi" w:cstheme="minorHAnsi"/>
              </w:rPr>
              <w:t xml:space="preserve"> </w:t>
            </w:r>
            <w:r w:rsidR="00B27DE1" w:rsidRPr="004915C3">
              <w:rPr>
                <w:rFonts w:asciiTheme="minorHAnsi" w:hAnsiTheme="minorHAnsi" w:cstheme="minorHAnsi"/>
              </w:rPr>
              <w:t xml:space="preserve">– 4 </w:t>
            </w:r>
            <w:r w:rsidRPr="004915C3">
              <w:rPr>
                <w:rFonts w:asciiTheme="minorHAnsi" w:hAnsiTheme="minorHAnsi" w:cstheme="minorHAnsi"/>
              </w:rPr>
              <w:t>min</w:t>
            </w:r>
            <w:r w:rsidR="00B27DE1" w:rsidRPr="004915C3">
              <w:rPr>
                <w:rFonts w:asciiTheme="minorHAnsi" w:hAnsiTheme="minorHAnsi" w:cstheme="minorHAnsi"/>
              </w:rPr>
              <w:t>s</w:t>
            </w:r>
            <w:r w:rsidR="009D2676" w:rsidRPr="004915C3">
              <w:rPr>
                <w:rFonts w:asciiTheme="minorHAnsi" w:hAnsiTheme="minorHAnsi" w:cstheme="minorHAnsi"/>
              </w:rPr>
              <w:t xml:space="preserve"> (85</w:t>
            </w:r>
            <w:r w:rsidR="007A24DE" w:rsidRPr="004915C3">
              <w:rPr>
                <w:rFonts w:asciiTheme="minorHAnsi" w:hAnsiTheme="minorHAnsi" w:cstheme="minorHAnsi"/>
              </w:rPr>
              <w:t>6</w:t>
            </w:r>
            <w:r w:rsidR="000A7396" w:rsidRPr="004915C3">
              <w:rPr>
                <w:rFonts w:asciiTheme="minorHAnsi" w:hAnsiTheme="minorHAnsi" w:cstheme="minorHAnsi"/>
              </w:rPr>
              <w:t xml:space="preserve"> words)</w:t>
            </w:r>
          </w:p>
        </w:tc>
      </w:tr>
      <w:tr w:rsidR="002C2853" w:rsidRPr="004915C3" w14:paraId="101A9A6C" w14:textId="77777777" w:rsidTr="0067002A">
        <w:tc>
          <w:tcPr>
            <w:tcW w:w="2268" w:type="dxa"/>
            <w:vAlign w:val="center"/>
          </w:tcPr>
          <w:p w14:paraId="61A169A2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Account Executive:</w:t>
            </w:r>
          </w:p>
        </w:tc>
        <w:tc>
          <w:tcPr>
            <w:tcW w:w="5245" w:type="dxa"/>
            <w:vAlign w:val="center"/>
          </w:tcPr>
          <w:p w14:paraId="085E4F6F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ind w:leftChars="15" w:left="36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Ian Wong</w:t>
            </w:r>
          </w:p>
        </w:tc>
        <w:tc>
          <w:tcPr>
            <w:tcW w:w="1701" w:type="dxa"/>
            <w:vAlign w:val="center"/>
          </w:tcPr>
          <w:p w14:paraId="251A182A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Status Update:</w:t>
            </w:r>
          </w:p>
        </w:tc>
        <w:tc>
          <w:tcPr>
            <w:tcW w:w="6095" w:type="dxa"/>
            <w:vAlign w:val="center"/>
          </w:tcPr>
          <w:p w14:paraId="751DB7A1" w14:textId="7FB840E5" w:rsidR="002C2853" w:rsidRPr="004915C3" w:rsidRDefault="00550D4E" w:rsidP="008B0CB1">
            <w:pPr>
              <w:adjustRightInd w:val="0"/>
              <w:snapToGrid w:val="0"/>
              <w:spacing w:line="276" w:lineRule="auto"/>
              <w:ind w:leftChars="14" w:left="34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 w:hint="eastAsia"/>
              </w:rPr>
              <w:t>4</w:t>
            </w:r>
            <w:r w:rsidRPr="004915C3">
              <w:rPr>
                <w:rFonts w:asciiTheme="minorHAnsi" w:hAnsiTheme="minorHAnsi" w:cstheme="minorHAnsi"/>
              </w:rPr>
              <w:t>/8/2022 version</w:t>
            </w:r>
            <w:r w:rsidR="009527F8" w:rsidRPr="004915C3">
              <w:rPr>
                <w:rFonts w:asciiTheme="minorHAnsi" w:hAnsiTheme="minorHAnsi" w:cstheme="minorHAnsi"/>
              </w:rPr>
              <w:t xml:space="preserve"> </w:t>
            </w:r>
            <w:r w:rsidRPr="004915C3">
              <w:rPr>
                <w:rFonts w:asciiTheme="minorHAnsi" w:hAnsiTheme="minorHAnsi" w:cstheme="minorHAnsi"/>
              </w:rPr>
              <w:t>1</w:t>
            </w:r>
          </w:p>
        </w:tc>
      </w:tr>
      <w:tr w:rsidR="002C2853" w:rsidRPr="004915C3" w14:paraId="521C3111" w14:textId="77777777" w:rsidTr="0067002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A2C952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Script Writer: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B122F72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ind w:leftChars="15" w:left="36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Phyllis Chan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B30E64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Language: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73BF468" w14:textId="77777777" w:rsidR="002C2853" w:rsidRPr="004915C3" w:rsidRDefault="002C2853" w:rsidP="008B0CB1">
            <w:pPr>
              <w:adjustRightInd w:val="0"/>
              <w:snapToGrid w:val="0"/>
              <w:spacing w:line="276" w:lineRule="auto"/>
              <w:ind w:leftChars="15" w:left="36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/>
              </w:rPr>
              <w:t>Cantonese &amp; TC Sub</w:t>
            </w:r>
          </w:p>
        </w:tc>
      </w:tr>
    </w:tbl>
    <w:p w14:paraId="48FE378C" w14:textId="77777777" w:rsidR="002C2853" w:rsidRPr="004915C3" w:rsidRDefault="002C2853" w:rsidP="008B0CB1">
      <w:pPr>
        <w:spacing w:line="276" w:lineRule="auto"/>
        <w:jc w:val="both"/>
        <w:rPr>
          <w:rFonts w:asciiTheme="minorHAnsi" w:eastAsiaTheme="minorEastAsia" w:hAnsiTheme="minorHAnsi" w:cstheme="minorHAnsi"/>
          <w:b/>
          <w:bCs/>
          <w:u w:val="single"/>
        </w:rPr>
      </w:pPr>
    </w:p>
    <w:tbl>
      <w:tblPr>
        <w:tblStyle w:val="af1"/>
        <w:tblW w:w="15304" w:type="dxa"/>
        <w:tblLook w:val="04A0" w:firstRow="1" w:lastRow="0" w:firstColumn="1" w:lastColumn="0" w:noHBand="0" w:noVBand="1"/>
      </w:tblPr>
      <w:tblGrid>
        <w:gridCol w:w="677"/>
        <w:gridCol w:w="5839"/>
        <w:gridCol w:w="8788"/>
      </w:tblGrid>
      <w:tr w:rsidR="00D21E9B" w:rsidRPr="004915C3" w14:paraId="74D8F788" w14:textId="475E1ED3" w:rsidTr="001720DC">
        <w:trPr>
          <w:tblHeader/>
        </w:trPr>
        <w:tc>
          <w:tcPr>
            <w:tcW w:w="677" w:type="dxa"/>
            <w:shd w:val="clear" w:color="auto" w:fill="D9D9D9" w:themeFill="background1" w:themeFillShade="D9"/>
          </w:tcPr>
          <w:p w14:paraId="3A4CF660" w14:textId="2E4C374E" w:rsidR="00D21E9B" w:rsidRPr="004915C3" w:rsidRDefault="00D21E9B" w:rsidP="008B0CB1">
            <w:pPr>
              <w:adjustRightInd w:val="0"/>
              <w:snapToGri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/>
                <w:b/>
                <w:bCs/>
              </w:rPr>
              <w:t>Item</w:t>
            </w:r>
          </w:p>
        </w:tc>
        <w:tc>
          <w:tcPr>
            <w:tcW w:w="5839" w:type="dxa"/>
            <w:shd w:val="clear" w:color="auto" w:fill="D9D9D9" w:themeFill="background1" w:themeFillShade="D9"/>
          </w:tcPr>
          <w:p w14:paraId="35949432" w14:textId="21F58D18" w:rsidR="00D21E9B" w:rsidRPr="004915C3" w:rsidRDefault="00145192" w:rsidP="008B0CB1">
            <w:pPr>
              <w:adjustRightInd w:val="0"/>
              <w:snapToGri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/>
                <w:b/>
                <w:bCs/>
              </w:rPr>
              <w:t>Visual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0061B68" w14:textId="779AF14F" w:rsidR="00D21E9B" w:rsidRPr="004915C3" w:rsidRDefault="00145192" w:rsidP="008B0CB1">
            <w:pPr>
              <w:adjustRightInd w:val="0"/>
              <w:snapToGri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/>
                <w:b/>
                <w:bCs/>
              </w:rPr>
              <w:t>Content</w:t>
            </w:r>
          </w:p>
        </w:tc>
      </w:tr>
      <w:tr w:rsidR="00D21E9B" w:rsidRPr="004915C3" w14:paraId="0AB11404" w14:textId="7E02B856" w:rsidTr="001720DC">
        <w:tc>
          <w:tcPr>
            <w:tcW w:w="677" w:type="dxa"/>
          </w:tcPr>
          <w:p w14:paraId="7A2BF022" w14:textId="77777777" w:rsidR="00D21E9B" w:rsidRPr="004915C3" w:rsidRDefault="00D21E9B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</w:tcPr>
          <w:p w14:paraId="02A8475C" w14:textId="46D54710" w:rsidR="00D21E9B" w:rsidRPr="004915C3" w:rsidRDefault="0067002A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/>
              </w:rPr>
              <w:t>Opening graphic</w:t>
            </w:r>
          </w:p>
        </w:tc>
        <w:tc>
          <w:tcPr>
            <w:tcW w:w="8788" w:type="dxa"/>
          </w:tcPr>
          <w:p w14:paraId="0CC64368" w14:textId="027A7ECA" w:rsidR="00D21E9B" w:rsidRPr="004915C3" w:rsidRDefault="00D21E9B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D21E9B" w:rsidRPr="004915C3" w14:paraId="1977177C" w14:textId="431DFCC2" w:rsidTr="009C6F31">
        <w:trPr>
          <w:trHeight w:val="366"/>
        </w:trPr>
        <w:tc>
          <w:tcPr>
            <w:tcW w:w="677" w:type="dxa"/>
            <w:shd w:val="clear" w:color="auto" w:fill="DEEAF6" w:themeFill="accent5" w:themeFillTint="33"/>
          </w:tcPr>
          <w:p w14:paraId="76C6B566" w14:textId="77777777" w:rsidR="00D21E9B" w:rsidRPr="004915C3" w:rsidRDefault="00D21E9B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  <w:shd w:val="clear" w:color="auto" w:fill="DEEAF6" w:themeFill="accent5" w:themeFillTint="33"/>
          </w:tcPr>
          <w:p w14:paraId="4029FA4C" w14:textId="02D8548E" w:rsidR="000C7647" w:rsidRPr="004915C3" w:rsidRDefault="009C6F31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asciiTheme="minorHAnsi" w:hAnsiTheme="minorHAnsi" w:cstheme="minorHAnsi" w:hint="eastAsia"/>
              </w:rPr>
              <w:t>O</w:t>
            </w:r>
            <w:r w:rsidRPr="004915C3">
              <w:rPr>
                <w:rFonts w:asciiTheme="minorHAnsi" w:hAnsiTheme="minorHAnsi" w:cstheme="minorHAnsi"/>
              </w:rPr>
              <w:t>pening tag</w:t>
            </w:r>
          </w:p>
        </w:tc>
        <w:tc>
          <w:tcPr>
            <w:tcW w:w="8788" w:type="dxa"/>
            <w:shd w:val="clear" w:color="auto" w:fill="DEEAF6" w:themeFill="accent5" w:themeFillTint="33"/>
          </w:tcPr>
          <w:p w14:paraId="41741547" w14:textId="77777777" w:rsidR="00D21E9B" w:rsidRPr="004915C3" w:rsidRDefault="009C6F31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M</w:t>
            </w:r>
            <w:r w:rsidRPr="004915C3">
              <w:rPr>
                <w:rFonts w:asciiTheme="minorHAnsi" w:eastAsiaTheme="minorEastAsia" w:hAnsiTheme="minorHAnsi" w:cstheme="minorHAnsi"/>
                <w:b/>
                <w:bCs/>
              </w:rPr>
              <w:t>C tag:</w:t>
            </w:r>
          </w:p>
          <w:p w14:paraId="40DA5D88" w14:textId="3D3F49BF" w:rsidR="009C6F31" w:rsidRPr="004915C3" w:rsidRDefault="00BF2BD7" w:rsidP="008B0CB1">
            <w:pPr>
              <w:adjustRightInd w:val="0"/>
              <w:snapToGrid w:val="0"/>
              <w:spacing w:line="276" w:lineRule="auto"/>
              <w:jc w:val="both"/>
              <w:rPr>
                <w:rFonts w:ascii="新細明體" w:hAnsi="新細明體" w:cs="新細明體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香港地少人多、高樓大廈密佈，大部份香港人</w:t>
            </w:r>
            <w:r w:rsidR="003E70A9" w:rsidRPr="004915C3">
              <w:rPr>
                <w:rFonts w:ascii="DengXian" w:hAnsi="DengXian" w:cstheme="minorHAnsi" w:hint="eastAsia"/>
              </w:rPr>
              <w:t>習慣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出門</w:t>
            </w:r>
            <w:r w:rsidR="0027237A" w:rsidRPr="004915C3">
              <w:rPr>
                <w:rFonts w:asciiTheme="minorHAnsi" w:eastAsiaTheme="minorEastAsia" w:hAnsiTheme="minorHAnsi" w:cstheme="minorHAnsi" w:hint="eastAsia"/>
              </w:rPr>
              <w:t>口就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會搭</w:t>
            </w:r>
            <w:r w:rsidRPr="004915C3">
              <w:rPr>
                <w:rFonts w:ascii="新細明體-ExtB" w:eastAsia="新細明體-ExtB" w:hAnsi="新細明體-ExtB" w:cs="新細明體-ExtB" w:hint="eastAsia"/>
              </w:rPr>
              <w:t>𨋢</w:t>
            </w:r>
            <w:r w:rsidRPr="004915C3">
              <w:rPr>
                <w:rFonts w:ascii="新細明體" w:hAnsi="新細明體" w:cs="新細明體" w:hint="eastAsia"/>
              </w:rPr>
              <w:t>，所以升降機嘅安全</w:t>
            </w:r>
            <w:r w:rsidR="000722BB" w:rsidRPr="004915C3">
              <w:rPr>
                <w:rFonts w:ascii="新細明體" w:hAnsi="新細明體" w:cs="新細明體" w:hint="eastAsia"/>
              </w:rPr>
              <w:t>同我地息息相關。</w:t>
            </w:r>
          </w:p>
          <w:p w14:paraId="2C0B1FE5" w14:textId="77777777" w:rsidR="001458C0" w:rsidRPr="004915C3" w:rsidRDefault="00213229" w:rsidP="00213229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為</w:t>
            </w:r>
            <w:r w:rsidRPr="004915C3">
              <w:rPr>
                <w:rFonts w:asciiTheme="minorHAnsi" w:eastAsiaTheme="minorEastAsia" w:hAnsiTheme="minorHAnsi" w:cstheme="minorHAnsi"/>
              </w:rPr>
              <w:t>保障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大</w:t>
            </w:r>
            <w:r w:rsidRPr="004915C3">
              <w:rPr>
                <w:rFonts w:asciiTheme="minorHAnsi" w:eastAsiaTheme="minorEastAsia" w:hAnsiTheme="minorHAnsi" w:cstheme="minorHAnsi"/>
              </w:rPr>
              <w:t>眾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可</w:t>
            </w:r>
            <w:r w:rsidRPr="004915C3">
              <w:rPr>
                <w:rFonts w:asciiTheme="minorHAnsi" w:eastAsiaTheme="minorEastAsia" w:hAnsiTheme="minorHAnsi" w:cstheme="minorHAnsi"/>
              </w:rPr>
              <w:t>以安全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舒</w:t>
            </w:r>
            <w:r w:rsidRPr="004915C3">
              <w:rPr>
                <w:rFonts w:asciiTheme="minorHAnsi" w:eastAsiaTheme="minorEastAsia" w:hAnsiTheme="minorHAnsi" w:cstheme="minorHAnsi"/>
              </w:rPr>
              <w:t>適使用升降機</w:t>
            </w:r>
            <w:r w:rsidR="008B0CB1" w:rsidRPr="004915C3">
              <w:rPr>
                <w:rFonts w:asciiTheme="minorHAnsi" w:eastAsiaTheme="minorEastAsia" w:hAnsiTheme="minorHAnsi" w:cstheme="minorHAnsi" w:hint="eastAsia"/>
              </w:rPr>
              <w:t>，機電工程署</w:t>
            </w:r>
            <w:r w:rsidR="0027237A" w:rsidRPr="004915C3">
              <w:rPr>
                <w:rFonts w:asciiTheme="minorHAnsi" w:eastAsiaTheme="minorEastAsia" w:hAnsiTheme="minorHAnsi" w:cstheme="minorHAnsi" w:hint="eastAsia"/>
              </w:rPr>
              <w:t>發明咗一系</w:t>
            </w:r>
            <w:r w:rsidR="005049B8" w:rsidRPr="004915C3">
              <w:rPr>
                <w:rFonts w:asciiTheme="minorHAnsi" w:eastAsiaTheme="minorEastAsia" w:hAnsiTheme="minorHAnsi" w:cstheme="minorHAnsi" w:hint="eastAsia"/>
              </w:rPr>
              <w:t>列</w:t>
            </w:r>
            <w:r w:rsidR="0027237A" w:rsidRPr="004915C3">
              <w:rPr>
                <w:rFonts w:asciiTheme="minorHAnsi" w:eastAsiaTheme="minorEastAsia" w:hAnsiTheme="minorHAnsi" w:cstheme="minorHAnsi" w:hint="eastAsia"/>
              </w:rPr>
              <w:t>同升降機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安</w:t>
            </w:r>
            <w:r w:rsidRPr="004915C3">
              <w:rPr>
                <w:rFonts w:asciiTheme="minorHAnsi" w:eastAsiaTheme="minorEastAsia" w:hAnsiTheme="minorHAnsi" w:cstheme="minorHAnsi"/>
              </w:rPr>
              <w:t>全</w:t>
            </w:r>
            <w:r w:rsidR="0027237A" w:rsidRPr="004915C3">
              <w:rPr>
                <w:rFonts w:asciiTheme="minorHAnsi" w:eastAsiaTheme="minorEastAsia" w:hAnsiTheme="minorHAnsi" w:cstheme="minorHAnsi" w:hint="eastAsia"/>
              </w:rPr>
              <w:t>有關嘅</w:t>
            </w:r>
            <w:r w:rsidR="003E70A9" w:rsidRPr="004915C3">
              <w:rPr>
                <w:rFonts w:hint="eastAsia"/>
              </w:rPr>
              <w:t>智能</w:t>
            </w:r>
            <w:r w:rsidR="0027237A" w:rsidRPr="004915C3">
              <w:rPr>
                <w:rFonts w:asciiTheme="minorHAnsi" w:eastAsiaTheme="minorEastAsia" w:hAnsiTheme="minorHAnsi" w:cstheme="minorHAnsi" w:hint="eastAsia"/>
              </w:rPr>
              <w:t>裝置</w:t>
            </w:r>
            <w:r w:rsidR="00851F5F" w:rsidRPr="004915C3">
              <w:rPr>
                <w:rFonts w:asciiTheme="minorHAnsi" w:eastAsiaTheme="minorEastAsia" w:hAnsiTheme="minorHAnsi" w:cstheme="minorHAnsi" w:hint="eastAsia"/>
              </w:rPr>
              <w:t>，</w:t>
            </w:r>
            <w:r w:rsidR="0027237A" w:rsidRPr="004915C3">
              <w:rPr>
                <w:rFonts w:asciiTheme="minorHAnsi" w:eastAsiaTheme="minorEastAsia" w:hAnsiTheme="minorHAnsi" w:cstheme="minorHAnsi" w:hint="eastAsia"/>
              </w:rPr>
              <w:t>我哋一齊</w:t>
            </w:r>
            <w:r w:rsidR="003E70A9" w:rsidRPr="004915C3">
              <w:rPr>
                <w:rFonts w:ascii="DengXian" w:hAnsi="DengXian" w:cstheme="minorHAnsi" w:hint="eastAsia"/>
              </w:rPr>
              <w:t>去</w:t>
            </w:r>
            <w:r w:rsidR="0027237A" w:rsidRPr="004915C3">
              <w:rPr>
                <w:rFonts w:asciiTheme="minorHAnsi" w:eastAsiaTheme="minorEastAsia" w:hAnsiTheme="minorHAnsi" w:cstheme="minorHAnsi" w:hint="eastAsia"/>
              </w:rPr>
              <w:t>了解吓！</w:t>
            </w:r>
            <w:r w:rsidR="00A312E3" w:rsidRPr="004915C3">
              <w:rPr>
                <w:rFonts w:asciiTheme="minorHAnsi" w:eastAsiaTheme="minorEastAsia" w:hAnsiTheme="minorHAnsi" w:cstheme="minorHAnsi" w:hint="eastAsia"/>
              </w:rPr>
              <w:t xml:space="preserve"> (</w:t>
            </w:r>
            <w:r w:rsidR="000722BB" w:rsidRPr="004915C3">
              <w:rPr>
                <w:rFonts w:asciiTheme="minorHAnsi" w:eastAsiaTheme="minorEastAsia" w:hAnsiTheme="minorHAnsi" w:cstheme="minorHAnsi"/>
              </w:rPr>
              <w:t>9</w:t>
            </w:r>
            <w:r w:rsidR="00921FE7" w:rsidRPr="004915C3">
              <w:rPr>
                <w:rFonts w:asciiTheme="minorHAnsi" w:eastAsiaTheme="minorEastAsia" w:hAnsiTheme="minorHAnsi" w:cstheme="minorHAnsi"/>
              </w:rPr>
              <w:t>7</w:t>
            </w:r>
            <w:r w:rsidR="00A312E3" w:rsidRPr="004915C3">
              <w:rPr>
                <w:rFonts w:asciiTheme="minorHAnsi" w:eastAsiaTheme="minorEastAsia" w:hAnsiTheme="minorHAnsi" w:cstheme="minorHAnsi"/>
              </w:rPr>
              <w:t xml:space="preserve"> words)</w:t>
            </w:r>
          </w:p>
          <w:p w14:paraId="3D4E7C74" w14:textId="77777777" w:rsidR="002737A4" w:rsidRPr="004915C3" w:rsidRDefault="002737A4" w:rsidP="00213229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A501FF7" w14:textId="4E61C008" w:rsidR="002737A4" w:rsidRPr="004915C3" w:rsidRDefault="002737A4" w:rsidP="002737A4">
            <w:pPr>
              <w:adjustRightInd w:val="0"/>
              <w:snapToGrid w:val="0"/>
              <w:spacing w:line="276" w:lineRule="auto"/>
              <w:jc w:val="both"/>
              <w:rPr>
                <w:rFonts w:eastAsiaTheme="minorEastAsia"/>
                <w:color w:val="0070C0"/>
              </w:rPr>
            </w:pPr>
            <w:r w:rsidRPr="004915C3">
              <w:rPr>
                <w:rFonts w:eastAsiaTheme="minorEastAsia"/>
                <w:color w:val="0070C0"/>
              </w:rPr>
              <w:t xml:space="preserve">Hong Kong is </w:t>
            </w:r>
            <w:r w:rsidR="00783C3A">
              <w:rPr>
                <w:rFonts w:eastAsiaTheme="minorEastAsia"/>
                <w:color w:val="0070C0"/>
              </w:rPr>
              <w:t xml:space="preserve">a </w:t>
            </w:r>
            <w:r w:rsidRPr="004915C3">
              <w:rPr>
                <w:rFonts w:eastAsiaTheme="minorEastAsia"/>
                <w:color w:val="0070C0"/>
              </w:rPr>
              <w:t>densely populated</w:t>
            </w:r>
            <w:r w:rsidR="00783C3A">
              <w:rPr>
                <w:rFonts w:eastAsiaTheme="minorEastAsia"/>
                <w:color w:val="0070C0"/>
              </w:rPr>
              <w:t xml:space="preserve"> city with numerous</w:t>
            </w:r>
            <w:r w:rsidRPr="004915C3">
              <w:rPr>
                <w:rFonts w:eastAsiaTheme="minorEastAsia"/>
                <w:color w:val="0070C0"/>
              </w:rPr>
              <w:t xml:space="preserve"> high-rise buildings. </w:t>
            </w:r>
            <w:r w:rsidR="00562A62">
              <w:rPr>
                <w:rFonts w:eastAsiaTheme="minorEastAsia"/>
                <w:color w:val="0070C0"/>
              </w:rPr>
              <w:t>Lifts play an essential role in most people’s daily lives. T</w:t>
            </w:r>
            <w:r w:rsidRPr="004915C3">
              <w:rPr>
                <w:rFonts w:eastAsiaTheme="minorEastAsia"/>
                <w:color w:val="0070C0"/>
              </w:rPr>
              <w:t>herefore, the safety of lifts are closely related to all of us.</w:t>
            </w:r>
          </w:p>
          <w:p w14:paraId="25741359" w14:textId="703EAFE9" w:rsidR="004A3909" w:rsidRPr="004915C3" w:rsidRDefault="004A3909" w:rsidP="00562A62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eastAsiaTheme="minorEastAsia"/>
                <w:color w:val="0070C0"/>
              </w:rPr>
              <w:t xml:space="preserve">To ensure passengers </w:t>
            </w:r>
            <w:r w:rsidR="00562A62">
              <w:rPr>
                <w:rFonts w:eastAsiaTheme="minorEastAsia"/>
                <w:color w:val="0070C0"/>
              </w:rPr>
              <w:t xml:space="preserve">enjoy every ride of </w:t>
            </w:r>
            <w:r w:rsidRPr="004915C3">
              <w:rPr>
                <w:rFonts w:eastAsiaTheme="minorEastAsia"/>
                <w:color w:val="0070C0"/>
              </w:rPr>
              <w:t xml:space="preserve">lifts </w:t>
            </w:r>
            <w:r w:rsidR="00562A62">
              <w:rPr>
                <w:rFonts w:eastAsiaTheme="minorEastAsia"/>
                <w:color w:val="0070C0"/>
              </w:rPr>
              <w:t>in a safe and comfortable condition</w:t>
            </w:r>
            <w:r w:rsidRPr="004915C3">
              <w:rPr>
                <w:rFonts w:eastAsiaTheme="minorEastAsia"/>
                <w:color w:val="0070C0"/>
              </w:rPr>
              <w:t>, the EMSD invented a series of IoT devices that are related to the safety of lifts. Let’s have a look!</w:t>
            </w:r>
          </w:p>
        </w:tc>
      </w:tr>
      <w:tr w:rsidR="00D21E9B" w:rsidRPr="004915C3" w14:paraId="19192C25" w14:textId="0AC73E8A" w:rsidTr="001720DC">
        <w:tc>
          <w:tcPr>
            <w:tcW w:w="677" w:type="dxa"/>
          </w:tcPr>
          <w:p w14:paraId="429D0DFF" w14:textId="383A53A5" w:rsidR="00D21E9B" w:rsidRPr="004915C3" w:rsidRDefault="00D21E9B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</w:tcPr>
          <w:p w14:paraId="4FC7EC77" w14:textId="77777777" w:rsidR="000C7647" w:rsidRPr="004915C3" w:rsidRDefault="0027237A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i</w:t>
            </w:r>
            <w:r w:rsidRPr="004915C3">
              <w:rPr>
                <w:rFonts w:asciiTheme="minorHAnsi" w:eastAsiaTheme="minorEastAsia" w:hAnsiTheme="minorHAnsi" w:cstheme="minorHAnsi"/>
              </w:rPr>
              <w:t>-EMSD</w:t>
            </w:r>
          </w:p>
          <w:p w14:paraId="7AB0FE88" w14:textId="7321AA4E" w:rsidR="00851F5F" w:rsidRPr="004915C3" w:rsidRDefault="00851F5F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熒幕蓋字：</w:t>
            </w:r>
          </w:p>
          <w:p w14:paraId="47959698" w14:textId="77777777" w:rsidR="00097EE3" w:rsidRPr="004915C3" w:rsidRDefault="00097EE3" w:rsidP="00097EE3">
            <w:pPr>
              <w:pStyle w:val="af0"/>
              <w:adjustRightInd w:val="0"/>
              <w:snapToGrid w:val="0"/>
              <w:spacing w:line="276" w:lineRule="auto"/>
              <w:ind w:leftChars="0"/>
              <w:jc w:val="both"/>
              <w:rPr>
                <w:b/>
                <w:bCs/>
                <w:lang w:eastAsia="zh-HK"/>
              </w:rPr>
            </w:pPr>
            <w:r w:rsidRPr="004915C3">
              <w:rPr>
                <w:rFonts w:hint="eastAsia"/>
                <w:b/>
                <w:bCs/>
                <w:lang w:eastAsia="zh-HK"/>
              </w:rPr>
              <w:t>智能升降機移動監測裝置</w:t>
            </w:r>
          </w:p>
          <w:p w14:paraId="6D8F58C3" w14:textId="5937AA85" w:rsidR="00097EE3" w:rsidRPr="004915C3" w:rsidRDefault="00097EE3" w:rsidP="00097EE3">
            <w:pPr>
              <w:pStyle w:val="af0"/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b/>
                <w:bCs/>
                <w:lang w:eastAsia="zh-HK"/>
              </w:rPr>
              <w:t>i-EMSD</w:t>
            </w:r>
          </w:p>
          <w:p w14:paraId="1E2ED791" w14:textId="79CE4EC6" w:rsidR="00097EE3" w:rsidRPr="004915C3" w:rsidRDefault="00097EE3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788" w:type="dxa"/>
          </w:tcPr>
          <w:p w14:paraId="7C4F93F4" w14:textId="77777777" w:rsidR="0090530E" w:rsidRPr="004915C3" w:rsidRDefault="009C6F31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受訪者：</w:t>
            </w:r>
          </w:p>
          <w:p w14:paraId="621EEB77" w14:textId="015B7E14" w:rsidR="0027237A" w:rsidRPr="004915C3" w:rsidRDefault="001D659B" w:rsidP="0027237A">
            <w:pPr>
              <w:adjustRightInd w:val="0"/>
              <w:snapToGrid w:val="0"/>
              <w:spacing w:line="276" w:lineRule="auto"/>
              <w:jc w:val="both"/>
              <w:rPr>
                <w:lang w:eastAsia="zh-HK"/>
              </w:rPr>
            </w:pPr>
            <w:r w:rsidRPr="004915C3">
              <w:rPr>
                <w:rFonts w:hint="eastAsia"/>
                <w:lang w:eastAsia="zh-HK"/>
              </w:rPr>
              <w:t>「</w:t>
            </w:r>
            <w:r w:rsidR="00C92A58" w:rsidRPr="004915C3">
              <w:rPr>
                <w:rFonts w:hint="eastAsia"/>
                <w:lang w:eastAsia="zh-HK"/>
              </w:rPr>
              <w:t>智能升降機移動監測裝置</w:t>
            </w:r>
            <w:r w:rsidRPr="004915C3">
              <w:rPr>
                <w:rFonts w:hint="eastAsia"/>
                <w:lang w:eastAsia="zh-HK"/>
              </w:rPr>
              <w:t>」</w:t>
            </w:r>
            <w:r w:rsidR="0027237A" w:rsidRPr="004915C3">
              <w:rPr>
                <w:lang w:eastAsia="zh-HK"/>
              </w:rPr>
              <w:t>i-EMSD</w:t>
            </w:r>
            <w:r w:rsidR="00367F1A" w:rsidRPr="004915C3">
              <w:rPr>
                <w:rFonts w:hint="eastAsia"/>
                <w:lang w:eastAsia="zh-HK"/>
              </w:rPr>
              <w:t>，</w:t>
            </w:r>
            <w:r w:rsidR="0027237A" w:rsidRPr="004915C3">
              <w:rPr>
                <w:rFonts w:hint="eastAsia"/>
                <w:lang w:eastAsia="zh-HK"/>
              </w:rPr>
              <w:t>係一個低成本</w:t>
            </w:r>
            <w:r w:rsidR="00874329" w:rsidRPr="004915C3">
              <w:rPr>
                <w:rFonts w:hint="eastAsia"/>
                <w:lang w:eastAsia="zh-HK"/>
              </w:rPr>
              <w:t>、</w:t>
            </w:r>
            <w:r w:rsidR="0027237A" w:rsidRPr="004915C3">
              <w:rPr>
                <w:rFonts w:hint="eastAsia"/>
                <w:lang w:eastAsia="zh-HK"/>
              </w:rPr>
              <w:t>體積細小</w:t>
            </w:r>
            <w:r w:rsidR="0027237A" w:rsidRPr="004915C3">
              <w:rPr>
                <w:rFonts w:asciiTheme="minorHAnsi" w:eastAsiaTheme="minorEastAsia" w:hAnsiTheme="minorHAnsi" w:cstheme="minorHAnsi" w:hint="eastAsia"/>
              </w:rPr>
              <w:t>嘅</w:t>
            </w:r>
            <w:r w:rsidR="0027237A" w:rsidRPr="004915C3">
              <w:rPr>
                <w:rFonts w:hint="eastAsia"/>
                <w:lang w:eastAsia="zh-HK"/>
              </w:rPr>
              <w:t>物聯網裝置，</w:t>
            </w:r>
            <w:r w:rsidR="00774777" w:rsidRPr="004915C3">
              <w:rPr>
                <w:rFonts w:hint="eastAsia"/>
                <w:lang w:eastAsia="zh-HK"/>
              </w:rPr>
              <w:t>方便</w:t>
            </w:r>
            <w:r w:rsidR="0027237A" w:rsidRPr="004915C3">
              <w:rPr>
                <w:rFonts w:hint="eastAsia"/>
                <w:lang w:eastAsia="zh-HK"/>
              </w:rPr>
              <w:t>安裝喺升降機既内門位置。</w:t>
            </w:r>
          </w:p>
          <w:p w14:paraId="720ECA90" w14:textId="77777777" w:rsidR="009C6F31" w:rsidRPr="004915C3" w:rsidRDefault="0027237A" w:rsidP="00213229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lang w:eastAsia="zh-HK"/>
              </w:rPr>
            </w:pPr>
            <w:r w:rsidRPr="004915C3">
              <w:rPr>
                <w:lang w:eastAsia="zh-HK"/>
              </w:rPr>
              <w:t>i-EMSD</w:t>
            </w:r>
            <w:r w:rsidRPr="004915C3">
              <w:rPr>
                <w:rFonts w:hint="eastAsia"/>
                <w:lang w:eastAsia="zh-HK"/>
              </w:rPr>
              <w:t>配備紅外線鏡頭，利用圖像處理同埋人工智能技術</w:t>
            </w:r>
            <w:r w:rsidR="00213229" w:rsidRPr="004915C3">
              <w:rPr>
                <w:rFonts w:hint="eastAsia"/>
                <w:lang w:eastAsia="zh-HK"/>
              </w:rPr>
              <w:t>實</w:t>
            </w:r>
            <w:r w:rsidR="00213229" w:rsidRPr="004915C3">
              <w:rPr>
                <w:lang w:eastAsia="zh-HK"/>
              </w:rPr>
              <w:t>時</w:t>
            </w:r>
            <w:r w:rsidRPr="004915C3">
              <w:rPr>
                <w:rFonts w:hint="eastAsia"/>
                <w:lang w:eastAsia="zh-HK"/>
              </w:rPr>
              <w:t>計算升降機機身同外門</w:t>
            </w:r>
            <w:r w:rsidR="003E70A9" w:rsidRPr="004915C3">
              <w:rPr>
                <w:rFonts w:ascii="DengXian" w:hAnsi="DengXian" w:hint="eastAsia"/>
              </w:rPr>
              <w:t>門檻</w:t>
            </w:r>
            <w:r w:rsidR="003E70A9" w:rsidRPr="004915C3">
              <w:rPr>
                <w:rFonts w:ascii="DengXian" w:eastAsia="DengXian" w:hAnsi="DengXian" w:hint="eastAsia"/>
              </w:rPr>
              <w:t>（</w:t>
            </w:r>
            <w:r w:rsidR="003E70A9" w:rsidRPr="004915C3">
              <w:rPr>
                <w:rFonts w:ascii="DengXian" w:hAnsi="DengXian" w:hint="eastAsia"/>
              </w:rPr>
              <w:t>俗稱</w:t>
            </w:r>
            <w:r w:rsidRPr="004915C3">
              <w:rPr>
                <w:rFonts w:hint="eastAsia"/>
                <w:lang w:eastAsia="zh-HK"/>
              </w:rPr>
              <w:t>地砵</w:t>
            </w:r>
            <w:r w:rsidR="003E70A9" w:rsidRPr="004915C3">
              <w:rPr>
                <w:rFonts w:ascii="DengXian" w:eastAsia="DengXian" w:hAnsi="DengXian" w:hint="eastAsia"/>
                <w:lang w:eastAsia="zh-HK"/>
              </w:rPr>
              <w:t>）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嘅</w:t>
            </w:r>
            <w:r w:rsidRPr="004915C3">
              <w:rPr>
                <w:rFonts w:hint="eastAsia"/>
                <w:lang w:eastAsia="zh-HK"/>
              </w:rPr>
              <w:t>平層誤差。當誤差超出一個預設既範圍，</w:t>
            </w:r>
            <w:r w:rsidR="00D20338" w:rsidRPr="004915C3">
              <w:rPr>
                <w:rFonts w:hint="eastAsia"/>
                <w:lang w:eastAsia="zh-HK"/>
              </w:rPr>
              <w:t>裝置</w:t>
            </w:r>
            <w:r w:rsidRPr="004915C3">
              <w:rPr>
                <w:rFonts w:hint="eastAsia"/>
                <w:lang w:eastAsia="zh-HK"/>
              </w:rPr>
              <w:t>就會發出聲效提示乘客小心，避免絆倒。</w:t>
            </w:r>
            <w:r w:rsidR="00A312E3" w:rsidRPr="004915C3">
              <w:rPr>
                <w:rFonts w:asciiTheme="minorHAnsi" w:hAnsiTheme="minorHAnsi" w:cstheme="minorHAnsi"/>
                <w:lang w:eastAsia="zh-HK"/>
              </w:rPr>
              <w:t xml:space="preserve"> (</w:t>
            </w:r>
            <w:r w:rsidR="00FB3AE3" w:rsidRPr="004915C3">
              <w:rPr>
                <w:rFonts w:asciiTheme="minorHAnsi" w:hAnsiTheme="minorHAnsi" w:cstheme="minorHAnsi"/>
                <w:lang w:eastAsia="zh-HK"/>
              </w:rPr>
              <w:t>129</w:t>
            </w:r>
            <w:r w:rsidR="00A312E3" w:rsidRPr="004915C3">
              <w:rPr>
                <w:rFonts w:asciiTheme="minorHAnsi" w:hAnsiTheme="minorHAnsi" w:cstheme="minorHAnsi"/>
                <w:lang w:eastAsia="zh-HK"/>
              </w:rPr>
              <w:t xml:space="preserve"> words)</w:t>
            </w:r>
          </w:p>
          <w:p w14:paraId="7E013990" w14:textId="77777777" w:rsidR="00461577" w:rsidRPr="004915C3" w:rsidRDefault="00461577" w:rsidP="00213229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7501DC1" w14:textId="2FEF81E5" w:rsidR="00572DEA" w:rsidRPr="004915C3" w:rsidRDefault="00572DEA" w:rsidP="00572DEA">
            <w:pPr>
              <w:adjustRightInd w:val="0"/>
              <w:snapToGrid w:val="0"/>
              <w:spacing w:line="276" w:lineRule="auto"/>
              <w:jc w:val="both"/>
              <w:rPr>
                <w:rFonts w:eastAsiaTheme="minorEastAsia"/>
                <w:color w:val="0070C0"/>
              </w:rPr>
            </w:pPr>
            <w:r w:rsidRPr="004915C3">
              <w:rPr>
                <w:rFonts w:eastAsiaTheme="minorEastAsia"/>
                <w:color w:val="0070C0"/>
              </w:rPr>
              <w:t xml:space="preserve">i-EMSD is a low cost and </w:t>
            </w:r>
            <w:r w:rsidR="00562A62">
              <w:rPr>
                <w:rFonts w:eastAsiaTheme="minorEastAsia"/>
                <w:color w:val="0070C0"/>
              </w:rPr>
              <w:t>miniature</w:t>
            </w:r>
            <w:r w:rsidR="00562A62" w:rsidRPr="004915C3">
              <w:rPr>
                <w:rFonts w:eastAsiaTheme="minorEastAsia"/>
                <w:color w:val="0070C0"/>
              </w:rPr>
              <w:t xml:space="preserve"> </w:t>
            </w:r>
            <w:r w:rsidRPr="004915C3">
              <w:rPr>
                <w:rFonts w:eastAsiaTheme="minorEastAsia"/>
                <w:color w:val="0070C0"/>
              </w:rPr>
              <w:t>IoT device that could be easily installed at the lift car door panel.</w:t>
            </w:r>
          </w:p>
          <w:p w14:paraId="51F50AAB" w14:textId="72B1471D" w:rsidR="00572DEA" w:rsidRPr="004915C3" w:rsidRDefault="00572DEA" w:rsidP="00783C3A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eastAsiaTheme="minorEastAsia"/>
                <w:color w:val="0070C0"/>
              </w:rPr>
              <w:t xml:space="preserve">i-EMSD </w:t>
            </w:r>
            <w:r w:rsidR="00783C3A">
              <w:rPr>
                <w:rFonts w:eastAsiaTheme="minorEastAsia"/>
                <w:color w:val="0070C0"/>
              </w:rPr>
              <w:t xml:space="preserve">is </w:t>
            </w:r>
            <w:r w:rsidRPr="004915C3">
              <w:rPr>
                <w:rFonts w:eastAsiaTheme="minorEastAsia"/>
                <w:color w:val="0070C0"/>
              </w:rPr>
              <w:t>equip</w:t>
            </w:r>
            <w:r w:rsidR="00783C3A">
              <w:rPr>
                <w:rFonts w:eastAsiaTheme="minorEastAsia"/>
                <w:color w:val="0070C0"/>
              </w:rPr>
              <w:t>ped</w:t>
            </w:r>
            <w:r w:rsidRPr="004915C3">
              <w:rPr>
                <w:rFonts w:eastAsiaTheme="minorEastAsia"/>
                <w:color w:val="0070C0"/>
              </w:rPr>
              <w:t xml:space="preserve"> with</w:t>
            </w:r>
            <w:r w:rsidR="003B4A01" w:rsidRPr="004915C3">
              <w:rPr>
                <w:rFonts w:eastAsiaTheme="minorEastAsia"/>
                <w:color w:val="0070C0"/>
              </w:rPr>
              <w:t xml:space="preserve"> an</w:t>
            </w:r>
            <w:r w:rsidRPr="004915C3">
              <w:rPr>
                <w:rFonts w:eastAsiaTheme="minorEastAsia"/>
                <w:color w:val="0070C0"/>
              </w:rPr>
              <w:t xml:space="preserve"> infrared emitter and cameras, and makes use of image processing and artificial </w:t>
            </w:r>
            <w:r w:rsidR="006B3394" w:rsidRPr="004915C3">
              <w:rPr>
                <w:rFonts w:eastAsiaTheme="minorEastAsia"/>
                <w:color w:val="0070C0"/>
              </w:rPr>
              <w:t>intelligent technology</w:t>
            </w:r>
            <w:r w:rsidRPr="004915C3">
              <w:rPr>
                <w:rFonts w:eastAsiaTheme="minorEastAsia"/>
                <w:color w:val="0070C0"/>
              </w:rPr>
              <w:t xml:space="preserve"> to calculate the levelling difference between the car door sill and landing door sill. If the levelling difference exceeds the preset value, i-EMSD will trigger an audio alarm to passengers </w:t>
            </w:r>
            <w:r w:rsidR="00621FD2" w:rsidRPr="004915C3">
              <w:rPr>
                <w:rFonts w:eastAsiaTheme="minorEastAsia"/>
                <w:color w:val="0070C0"/>
              </w:rPr>
              <w:t xml:space="preserve">and prevent them </w:t>
            </w:r>
            <w:r w:rsidRPr="004915C3">
              <w:rPr>
                <w:rFonts w:eastAsiaTheme="minorEastAsia"/>
                <w:color w:val="0070C0"/>
              </w:rPr>
              <w:t>from stumbling.</w:t>
            </w:r>
          </w:p>
        </w:tc>
      </w:tr>
      <w:tr w:rsidR="00D21E9B" w:rsidRPr="004915C3" w14:paraId="5ECF2C89" w14:textId="3C81161A" w:rsidTr="009C6F31">
        <w:tc>
          <w:tcPr>
            <w:tcW w:w="677" w:type="dxa"/>
            <w:shd w:val="clear" w:color="auto" w:fill="DEEAF6" w:themeFill="accent5" w:themeFillTint="33"/>
          </w:tcPr>
          <w:p w14:paraId="21C21608" w14:textId="77777777" w:rsidR="00D21E9B" w:rsidRPr="004915C3" w:rsidRDefault="00D21E9B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  <w:shd w:val="clear" w:color="auto" w:fill="DEEAF6" w:themeFill="accent5" w:themeFillTint="33"/>
          </w:tcPr>
          <w:p w14:paraId="2DD4001B" w14:textId="48EFCFD2" w:rsidR="000C7647" w:rsidRPr="004915C3" w:rsidRDefault="000C7647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788" w:type="dxa"/>
            <w:shd w:val="clear" w:color="auto" w:fill="DEEAF6" w:themeFill="accent5" w:themeFillTint="33"/>
          </w:tcPr>
          <w:p w14:paraId="738500F3" w14:textId="77777777" w:rsidR="00D21E9B" w:rsidRPr="004915C3" w:rsidRDefault="009C6F31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M</w:t>
            </w:r>
            <w:r w:rsidRPr="004915C3">
              <w:rPr>
                <w:rFonts w:asciiTheme="minorHAnsi" w:eastAsiaTheme="minorEastAsia" w:hAnsiTheme="minorHAnsi" w:cstheme="minorHAnsi"/>
                <w:b/>
                <w:bCs/>
              </w:rPr>
              <w:t>C tag:</w:t>
            </w:r>
          </w:p>
          <w:p w14:paraId="2294005D" w14:textId="77777777" w:rsidR="0027237A" w:rsidRPr="004915C3" w:rsidRDefault="00C92A58" w:rsidP="00213229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除</w:t>
            </w:r>
            <w:r w:rsidR="00213229" w:rsidRPr="004915C3">
              <w:rPr>
                <w:rFonts w:asciiTheme="minorHAnsi" w:eastAsiaTheme="minorEastAsia" w:hAnsiTheme="minorHAnsi" w:cstheme="minorHAnsi" w:hint="eastAsia"/>
              </w:rPr>
              <w:t>此</w:t>
            </w:r>
            <w:r w:rsidR="00213229" w:rsidRPr="004915C3">
              <w:rPr>
                <w:rFonts w:asciiTheme="minorHAnsi" w:eastAsiaTheme="minorEastAsia" w:hAnsiTheme="minorHAnsi" w:cstheme="minorHAnsi"/>
              </w:rPr>
              <w:t>之外</w:t>
            </w:r>
            <w:r w:rsidR="00E567C0" w:rsidRPr="004915C3">
              <w:rPr>
                <w:rFonts w:asciiTheme="minorHAnsi" w:eastAsiaTheme="minorEastAsia" w:hAnsiTheme="minorHAnsi" w:cstheme="minorHAnsi" w:hint="eastAsia"/>
              </w:rPr>
              <w:t>，</w:t>
            </w:r>
            <w:r w:rsidR="00367F1A" w:rsidRPr="004915C3">
              <w:rPr>
                <w:rFonts w:asciiTheme="minorHAnsi" w:eastAsiaTheme="minorEastAsia" w:hAnsiTheme="minorHAnsi" w:cstheme="minorHAnsi" w:hint="eastAsia"/>
              </w:rPr>
              <w:t>機電署</w:t>
            </w:r>
            <w:r w:rsidR="00D56F0F" w:rsidRPr="004915C3">
              <w:rPr>
                <w:rFonts w:asciiTheme="minorHAnsi" w:eastAsiaTheme="minorEastAsia" w:hAnsiTheme="minorHAnsi" w:cstheme="minorHAnsi" w:hint="eastAsia"/>
              </w:rPr>
              <w:t>亦</w:t>
            </w:r>
            <w:r w:rsidR="00367F1A" w:rsidRPr="004915C3">
              <w:rPr>
                <w:rFonts w:asciiTheme="minorHAnsi" w:eastAsiaTheme="minorEastAsia" w:hAnsiTheme="minorHAnsi" w:cstheme="minorHAnsi" w:hint="eastAsia"/>
              </w:rPr>
              <w:t>發明咗個機械人去檢查升降機嘅內部狀況</w:t>
            </w:r>
            <w:r w:rsidR="00D56F0F" w:rsidRPr="004915C3">
              <w:rPr>
                <w:rFonts w:asciiTheme="minorHAnsi" w:eastAsiaTheme="minorEastAsia" w:hAnsiTheme="minorHAnsi" w:cstheme="minorHAnsi" w:hint="eastAsia"/>
              </w:rPr>
              <w:t>，以維持正常運作</w:t>
            </w:r>
            <w:r w:rsidR="00367F1A" w:rsidRPr="004915C3">
              <w:rPr>
                <w:rFonts w:asciiTheme="minorHAnsi" w:eastAsiaTheme="minorEastAsia" w:hAnsiTheme="minorHAnsi" w:cstheme="minorHAnsi" w:hint="eastAsia"/>
              </w:rPr>
              <w:t>。</w:t>
            </w:r>
            <w:r w:rsidR="00A312E3" w:rsidRPr="004915C3">
              <w:rPr>
                <w:rFonts w:asciiTheme="minorHAnsi" w:eastAsiaTheme="minorEastAsia" w:hAnsiTheme="minorHAnsi" w:cstheme="minorHAnsi" w:hint="eastAsia"/>
              </w:rPr>
              <w:t xml:space="preserve"> (</w:t>
            </w:r>
            <w:r w:rsidR="003E3A9D" w:rsidRPr="004915C3">
              <w:rPr>
                <w:rFonts w:asciiTheme="minorHAnsi" w:eastAsiaTheme="minorEastAsia" w:hAnsiTheme="minorHAnsi" w:cstheme="minorHAnsi"/>
              </w:rPr>
              <w:t>36</w:t>
            </w:r>
            <w:r w:rsidR="00A312E3" w:rsidRPr="004915C3">
              <w:rPr>
                <w:rFonts w:asciiTheme="minorHAnsi" w:eastAsiaTheme="minorEastAsia" w:hAnsiTheme="minorHAnsi" w:cstheme="minorHAnsi"/>
              </w:rPr>
              <w:t xml:space="preserve"> words)</w:t>
            </w:r>
          </w:p>
          <w:p w14:paraId="037E0A3F" w14:textId="77777777" w:rsidR="00C61360" w:rsidRPr="004915C3" w:rsidRDefault="00C61360" w:rsidP="00213229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914E56C" w14:textId="3FB0166B" w:rsidR="00C61360" w:rsidRPr="004915C3" w:rsidRDefault="00C61360" w:rsidP="00213229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eastAsiaTheme="minorEastAsia"/>
                <w:color w:val="0070C0"/>
              </w:rPr>
              <w:t>Besides, EMSD invented a robot to examine the lift condition to maintain normal operation.</w:t>
            </w:r>
          </w:p>
        </w:tc>
      </w:tr>
      <w:tr w:rsidR="00CF578F" w:rsidRPr="004915C3" w14:paraId="4D09893C" w14:textId="77777777" w:rsidTr="001720DC">
        <w:tc>
          <w:tcPr>
            <w:tcW w:w="677" w:type="dxa"/>
          </w:tcPr>
          <w:p w14:paraId="2B01FF1C" w14:textId="77777777" w:rsidR="00CF578F" w:rsidRPr="004915C3" w:rsidRDefault="00CF578F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</w:tcPr>
          <w:p w14:paraId="18F1707C" w14:textId="77777777" w:rsidR="00102756" w:rsidRPr="004915C3" w:rsidRDefault="009C6F31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智能檢測機械人</w:t>
            </w:r>
            <w:r w:rsidR="00C92A58" w:rsidRPr="004915C3">
              <w:rPr>
                <w:rFonts w:asciiTheme="minorHAnsi" w:eastAsiaTheme="minorEastAsia" w:hAnsiTheme="minorHAnsi" w:cstheme="minorHAnsi" w:hint="eastAsia"/>
              </w:rPr>
              <w:t>R</w:t>
            </w:r>
            <w:r w:rsidR="00C92A58" w:rsidRPr="004915C3">
              <w:rPr>
                <w:rFonts w:asciiTheme="minorHAnsi" w:eastAsiaTheme="minorEastAsia" w:hAnsiTheme="minorHAnsi" w:cstheme="minorHAnsi"/>
              </w:rPr>
              <w:t>obotic lift examiner</w:t>
            </w:r>
          </w:p>
          <w:p w14:paraId="6931A5BB" w14:textId="30AFD7D1" w:rsidR="00097EE3" w:rsidRPr="004915C3" w:rsidRDefault="00097EE3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熒幕蓋字：</w:t>
            </w:r>
          </w:p>
          <w:p w14:paraId="13A8ADE3" w14:textId="77777777" w:rsidR="00097EE3" w:rsidRPr="004915C3" w:rsidRDefault="00097EE3" w:rsidP="00097EE3">
            <w:pPr>
              <w:pStyle w:val="af0"/>
              <w:adjustRightInd w:val="0"/>
              <w:snapToGrid w:val="0"/>
              <w:spacing w:line="276" w:lineRule="auto"/>
              <w:ind w:leftChars="0"/>
              <w:jc w:val="both"/>
              <w:rPr>
                <w:b/>
                <w:bCs/>
                <w:lang w:eastAsia="zh-HK"/>
              </w:rPr>
            </w:pPr>
            <w:r w:rsidRPr="004915C3">
              <w:rPr>
                <w:b/>
                <w:bCs/>
                <w:lang w:eastAsia="zh-HK"/>
              </w:rPr>
              <w:t>智能</w:t>
            </w:r>
            <w:r w:rsidRPr="004915C3">
              <w:rPr>
                <w:rFonts w:hint="eastAsia"/>
                <w:b/>
                <w:bCs/>
                <w:lang w:eastAsia="zh-HK"/>
              </w:rPr>
              <w:t>檢測</w:t>
            </w:r>
            <w:r w:rsidRPr="004915C3">
              <w:rPr>
                <w:b/>
                <w:bCs/>
                <w:lang w:eastAsia="zh-HK"/>
              </w:rPr>
              <w:t>機械人</w:t>
            </w:r>
          </w:p>
          <w:p w14:paraId="64F74171" w14:textId="4F97F541" w:rsidR="00097EE3" w:rsidRPr="004915C3" w:rsidRDefault="00097EE3" w:rsidP="00097EE3">
            <w:pPr>
              <w:pStyle w:val="af0"/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b/>
                <w:bCs/>
              </w:rPr>
              <w:t>Robotic lift examiner</w:t>
            </w:r>
          </w:p>
          <w:p w14:paraId="06A497B6" w14:textId="6BB711C5" w:rsidR="00097EE3" w:rsidRPr="004915C3" w:rsidRDefault="00097EE3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788" w:type="dxa"/>
          </w:tcPr>
          <w:p w14:paraId="7A8E5A9C" w14:textId="423718CB" w:rsidR="00367F1A" w:rsidRPr="004915C3" w:rsidRDefault="00367F1A" w:rsidP="008B0CB1">
            <w:pPr>
              <w:adjustRightInd w:val="0"/>
              <w:snapToGrid w:val="0"/>
              <w:spacing w:line="276" w:lineRule="auto"/>
              <w:jc w:val="both"/>
              <w:rPr>
                <w:b/>
                <w:bCs/>
                <w:lang w:eastAsia="zh-HK"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受訪者：</w:t>
            </w:r>
          </w:p>
          <w:p w14:paraId="15FE1BDE" w14:textId="6BE63A9F" w:rsidR="00367F1A" w:rsidRPr="004915C3" w:rsidRDefault="001D659B" w:rsidP="008B0CB1">
            <w:pPr>
              <w:adjustRightInd w:val="0"/>
              <w:snapToGrid w:val="0"/>
              <w:spacing w:line="276" w:lineRule="auto"/>
              <w:jc w:val="both"/>
              <w:rPr>
                <w:lang w:eastAsia="zh-HK"/>
              </w:rPr>
            </w:pPr>
            <w:r w:rsidRPr="004915C3">
              <w:rPr>
                <w:rFonts w:hint="eastAsia"/>
                <w:lang w:eastAsia="zh-HK"/>
              </w:rPr>
              <w:t>「</w:t>
            </w:r>
            <w:r w:rsidR="002C2C4B" w:rsidRPr="004915C3">
              <w:rPr>
                <w:lang w:eastAsia="zh-HK"/>
              </w:rPr>
              <w:t>智</w:t>
            </w:r>
            <w:r w:rsidR="002C2C4B" w:rsidRPr="004915C3">
              <w:rPr>
                <w:rFonts w:hint="eastAsia"/>
                <w:lang w:eastAsia="zh-HK"/>
              </w:rPr>
              <w:t>慧</w:t>
            </w:r>
            <w:r w:rsidR="002C2C4B" w:rsidRPr="004915C3">
              <w:rPr>
                <w:rFonts w:asciiTheme="minorHAnsi" w:eastAsiaTheme="minorEastAsia" w:hAnsiTheme="minorHAnsi" w:cstheme="minorHAnsi" w:hint="eastAsia"/>
              </w:rPr>
              <w:t>升降機巡查</w:t>
            </w:r>
            <w:r w:rsidR="00367F1A" w:rsidRPr="004915C3">
              <w:rPr>
                <w:lang w:eastAsia="zh-HK"/>
              </w:rPr>
              <w:t>機械人</w:t>
            </w:r>
            <w:r w:rsidRPr="004915C3">
              <w:rPr>
                <w:rFonts w:hint="eastAsia"/>
                <w:lang w:eastAsia="zh-HK"/>
              </w:rPr>
              <w:t>」</w:t>
            </w:r>
            <w:r w:rsidR="00367F1A" w:rsidRPr="004915C3">
              <w:t>Robotic lift examiner</w:t>
            </w:r>
            <w:r w:rsidR="00367F1A" w:rsidRPr="004915C3">
              <w:rPr>
                <w:rFonts w:hint="eastAsia"/>
              </w:rPr>
              <w:t>，</w:t>
            </w:r>
            <w:r w:rsidR="00367F1A" w:rsidRPr="004915C3">
              <w:rPr>
                <w:rFonts w:hint="eastAsia"/>
                <w:lang w:eastAsia="zh-HK"/>
              </w:rPr>
              <w:t>利用機身嘅三軸震動傳感器、鏡頭</w:t>
            </w:r>
            <w:r w:rsidR="00367F1A" w:rsidRPr="004915C3">
              <w:rPr>
                <w:rFonts w:hint="eastAsia"/>
              </w:rPr>
              <w:t>同埋</w:t>
            </w:r>
            <w:r w:rsidR="00367F1A" w:rsidRPr="004915C3">
              <w:rPr>
                <w:rFonts w:hint="eastAsia"/>
                <w:lang w:eastAsia="zh-HK"/>
              </w:rPr>
              <w:t>收音咪</w:t>
            </w:r>
            <w:r w:rsidR="0075349F" w:rsidRPr="004915C3">
              <w:rPr>
                <w:rFonts w:hint="eastAsia"/>
                <w:lang w:eastAsia="zh-HK"/>
              </w:rPr>
              <w:t>模擬人嘅感官並</w:t>
            </w:r>
            <w:r w:rsidR="00367F1A" w:rsidRPr="004915C3">
              <w:rPr>
                <w:rFonts w:hint="eastAsia"/>
                <w:lang w:eastAsia="zh-HK"/>
              </w:rPr>
              <w:t>記錄</w:t>
            </w:r>
            <w:r w:rsidR="00367F1A" w:rsidRPr="004915C3">
              <w:rPr>
                <w:lang w:eastAsia="zh-HK"/>
              </w:rPr>
              <w:t>低升降機</w:t>
            </w:r>
            <w:r w:rsidR="00367F1A" w:rsidRPr="004915C3">
              <w:rPr>
                <w:rFonts w:hint="eastAsia"/>
                <w:lang w:eastAsia="zh-HK"/>
              </w:rPr>
              <w:t>運行嘅舒適度、</w:t>
            </w:r>
            <w:r w:rsidR="00367F1A" w:rsidRPr="004915C3">
              <w:rPr>
                <w:lang w:eastAsia="zh-HK"/>
              </w:rPr>
              <w:t>機門開關嘅</w:t>
            </w:r>
            <w:r w:rsidR="00367F1A" w:rsidRPr="004915C3">
              <w:rPr>
                <w:rFonts w:hint="eastAsia"/>
                <w:lang w:eastAsia="zh-HK"/>
              </w:rPr>
              <w:t>狀</w:t>
            </w:r>
            <w:r w:rsidR="00367F1A" w:rsidRPr="004915C3">
              <w:rPr>
                <w:lang w:eastAsia="zh-HK"/>
              </w:rPr>
              <w:t>況同埋</w:t>
            </w:r>
            <w:r w:rsidR="00367F1A" w:rsidRPr="004915C3">
              <w:rPr>
                <w:rFonts w:hint="eastAsia"/>
                <w:lang w:eastAsia="zh-HK"/>
              </w:rPr>
              <w:t>升降機運行中嘅雜</w:t>
            </w:r>
            <w:r w:rsidR="00367F1A" w:rsidRPr="004915C3">
              <w:rPr>
                <w:lang w:eastAsia="zh-HK"/>
              </w:rPr>
              <w:t>聲。</w:t>
            </w:r>
          </w:p>
          <w:p w14:paraId="7A63DEB1" w14:textId="77777777" w:rsidR="002D45F8" w:rsidRPr="004915C3" w:rsidRDefault="002D45F8" w:rsidP="008B0CB1">
            <w:pPr>
              <w:adjustRightInd w:val="0"/>
              <w:snapToGrid w:val="0"/>
              <w:spacing w:line="276" w:lineRule="auto"/>
              <w:jc w:val="both"/>
              <w:rPr>
                <w:lang w:eastAsia="zh-HK"/>
              </w:rPr>
            </w:pPr>
          </w:p>
          <w:p w14:paraId="387A23D3" w14:textId="77777777" w:rsidR="00102756" w:rsidRPr="004915C3" w:rsidRDefault="00367F1A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915C3">
              <w:rPr>
                <w:rFonts w:hint="eastAsia"/>
                <w:lang w:eastAsia="zh-HK"/>
              </w:rPr>
              <w:t>數據會透過</w:t>
            </w:r>
            <w:r w:rsidRPr="004915C3">
              <w:t>5G</w:t>
            </w:r>
            <w:r w:rsidRPr="004915C3">
              <w:rPr>
                <w:rFonts w:hint="eastAsia"/>
                <w:lang w:eastAsia="zh-HK"/>
              </w:rPr>
              <w:t>網絡</w:t>
            </w:r>
            <w:r w:rsidRPr="004915C3">
              <w:rPr>
                <w:lang w:eastAsia="zh-HK"/>
              </w:rPr>
              <w:t>即時上載到</w:t>
            </w:r>
            <w:r w:rsidRPr="004915C3">
              <w:rPr>
                <w:rFonts w:hint="eastAsia"/>
                <w:lang w:eastAsia="zh-HK"/>
              </w:rPr>
              <w:t>雲端</w:t>
            </w:r>
            <w:r w:rsidRPr="004915C3">
              <w:rPr>
                <w:lang w:eastAsia="zh-HK"/>
              </w:rPr>
              <w:t>平台</w:t>
            </w:r>
            <w:r w:rsidRPr="004915C3">
              <w:rPr>
                <w:rFonts w:hint="eastAsia"/>
              </w:rPr>
              <w:t>，進行人工智能分析，當發現異常狀況就可以即時通知物業管理公司同埋升降機承辦商啦</w:t>
            </w:r>
            <w:r w:rsidR="00097EE3" w:rsidRPr="004915C3">
              <w:rPr>
                <w:rFonts w:hint="eastAsia"/>
              </w:rPr>
              <w:t>！</w:t>
            </w:r>
            <w:r w:rsidR="00A312E3" w:rsidRPr="004915C3">
              <w:rPr>
                <w:rFonts w:hint="eastAsia"/>
              </w:rPr>
              <w:t xml:space="preserve"> </w:t>
            </w:r>
            <w:r w:rsidR="00A312E3" w:rsidRPr="004915C3">
              <w:rPr>
                <w:rFonts w:asciiTheme="minorHAnsi" w:hAnsiTheme="minorHAnsi" w:cstheme="minorHAnsi"/>
              </w:rPr>
              <w:t>(</w:t>
            </w:r>
            <w:r w:rsidR="002B318D" w:rsidRPr="004915C3">
              <w:rPr>
                <w:rFonts w:asciiTheme="minorHAnsi" w:hAnsiTheme="minorHAnsi" w:cstheme="minorHAnsi"/>
              </w:rPr>
              <w:t>132</w:t>
            </w:r>
            <w:r w:rsidR="00A312E3" w:rsidRPr="004915C3">
              <w:rPr>
                <w:rFonts w:asciiTheme="minorHAnsi" w:hAnsiTheme="minorHAnsi" w:cstheme="minorHAnsi"/>
              </w:rPr>
              <w:t xml:space="preserve"> words)</w:t>
            </w:r>
          </w:p>
          <w:p w14:paraId="7EADC993" w14:textId="77777777" w:rsidR="00857EE2" w:rsidRPr="004915C3" w:rsidRDefault="00857EE2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5B6D600" w14:textId="5158E6ED" w:rsidR="00857EE2" w:rsidRPr="001568EA" w:rsidRDefault="00857EE2" w:rsidP="002D45F8">
            <w:pPr>
              <w:adjustRightInd w:val="0"/>
              <w:snapToGrid w:val="0"/>
              <w:spacing w:line="276" w:lineRule="auto"/>
              <w:jc w:val="both"/>
              <w:rPr>
                <w:rFonts w:eastAsiaTheme="minorEastAsia"/>
                <w:color w:val="0070C0"/>
              </w:rPr>
            </w:pPr>
            <w:r w:rsidRPr="001568EA">
              <w:rPr>
                <w:rFonts w:eastAsiaTheme="minorEastAsia"/>
                <w:color w:val="0070C0"/>
              </w:rPr>
              <w:t>The Robotic Lift Examiner</w:t>
            </w:r>
            <w:r w:rsidR="00783C3A">
              <w:rPr>
                <w:rFonts w:eastAsiaTheme="minorEastAsia"/>
                <w:color w:val="0070C0"/>
              </w:rPr>
              <w:t xml:space="preserve"> is</w:t>
            </w:r>
            <w:r w:rsidRPr="001568EA">
              <w:rPr>
                <w:rFonts w:eastAsiaTheme="minorEastAsia"/>
                <w:color w:val="0070C0"/>
              </w:rPr>
              <w:t xml:space="preserve"> equip</w:t>
            </w:r>
            <w:r w:rsidR="00783C3A">
              <w:rPr>
                <w:rFonts w:eastAsiaTheme="minorEastAsia"/>
                <w:color w:val="0070C0"/>
              </w:rPr>
              <w:t>ped</w:t>
            </w:r>
            <w:r w:rsidRPr="001568EA">
              <w:rPr>
                <w:rFonts w:eastAsiaTheme="minorEastAsia"/>
                <w:color w:val="0070C0"/>
              </w:rPr>
              <w:t xml:space="preserve"> with 3-axis vibration sensors, camera and microphone to simulate the human sensations</w:t>
            </w:r>
            <w:r w:rsidR="002D45F8" w:rsidRPr="001568EA">
              <w:rPr>
                <w:rFonts w:eastAsiaTheme="minorEastAsia"/>
                <w:color w:val="0070C0"/>
              </w:rPr>
              <w:t xml:space="preserve">. It records </w:t>
            </w:r>
            <w:r w:rsidR="00783C3A">
              <w:rPr>
                <w:rFonts w:eastAsiaTheme="minorEastAsia"/>
                <w:color w:val="0070C0"/>
              </w:rPr>
              <w:t xml:space="preserve">data related to </w:t>
            </w:r>
            <w:r w:rsidR="002D45F8" w:rsidRPr="001568EA">
              <w:rPr>
                <w:rFonts w:eastAsiaTheme="minorEastAsia"/>
                <w:color w:val="0070C0"/>
              </w:rPr>
              <w:t>riding comfort, operation noise, and lift door</w:t>
            </w:r>
            <w:r w:rsidR="00562A62">
              <w:rPr>
                <w:rFonts w:eastAsiaTheme="minorEastAsia"/>
                <w:color w:val="0070C0"/>
              </w:rPr>
              <w:t>s’</w:t>
            </w:r>
            <w:r w:rsidR="002D45F8" w:rsidRPr="001568EA">
              <w:rPr>
                <w:rFonts w:eastAsiaTheme="minorEastAsia"/>
                <w:color w:val="0070C0"/>
              </w:rPr>
              <w:t xml:space="preserve"> opening and closing condition.</w:t>
            </w:r>
          </w:p>
          <w:p w14:paraId="0A62F265" w14:textId="77777777" w:rsidR="002D45F8" w:rsidRPr="001568EA" w:rsidRDefault="002D45F8" w:rsidP="002D45F8">
            <w:pPr>
              <w:adjustRightInd w:val="0"/>
              <w:snapToGrid w:val="0"/>
              <w:spacing w:line="276" w:lineRule="auto"/>
              <w:jc w:val="both"/>
              <w:rPr>
                <w:rFonts w:eastAsiaTheme="minorEastAsia"/>
                <w:color w:val="0070C0"/>
              </w:rPr>
            </w:pPr>
          </w:p>
          <w:p w14:paraId="735CDFFB" w14:textId="1256F899" w:rsidR="001B1681" w:rsidRPr="004915C3" w:rsidRDefault="002D45F8" w:rsidP="00783C3A">
            <w:pPr>
              <w:adjustRightInd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568EA">
              <w:rPr>
                <w:rFonts w:eastAsiaTheme="minorEastAsia"/>
                <w:color w:val="0070C0"/>
              </w:rPr>
              <w:t xml:space="preserve">The data could </w:t>
            </w:r>
            <w:r w:rsidR="003E6073" w:rsidRPr="001568EA">
              <w:rPr>
                <w:rFonts w:eastAsiaTheme="minorEastAsia"/>
                <w:color w:val="0070C0"/>
              </w:rPr>
              <w:t xml:space="preserve">be </w:t>
            </w:r>
            <w:r w:rsidRPr="001568EA">
              <w:rPr>
                <w:rFonts w:eastAsiaTheme="minorEastAsia"/>
                <w:color w:val="0070C0"/>
              </w:rPr>
              <w:t>upload</w:t>
            </w:r>
            <w:r w:rsidR="003E6073" w:rsidRPr="001568EA">
              <w:rPr>
                <w:rFonts w:eastAsiaTheme="minorEastAsia"/>
                <w:color w:val="0070C0"/>
              </w:rPr>
              <w:t>ed</w:t>
            </w:r>
            <w:r w:rsidRPr="001568EA">
              <w:rPr>
                <w:rFonts w:eastAsiaTheme="minorEastAsia"/>
                <w:color w:val="0070C0"/>
              </w:rPr>
              <w:t xml:space="preserve"> to the cloud platform </w:t>
            </w:r>
            <w:r w:rsidR="00783C3A">
              <w:rPr>
                <w:rFonts w:eastAsiaTheme="minorEastAsia"/>
                <w:color w:val="0070C0"/>
              </w:rPr>
              <w:t xml:space="preserve">through </w:t>
            </w:r>
            <w:r w:rsidR="001B1681" w:rsidRPr="001568EA">
              <w:rPr>
                <w:rFonts w:eastAsiaTheme="minorEastAsia"/>
                <w:color w:val="0070C0"/>
              </w:rPr>
              <w:t xml:space="preserve">5G network and </w:t>
            </w:r>
            <w:r w:rsidR="003E6073" w:rsidRPr="001568EA">
              <w:rPr>
                <w:rFonts w:eastAsiaTheme="minorEastAsia"/>
                <w:color w:val="0070C0"/>
              </w:rPr>
              <w:t>analyzed for</w:t>
            </w:r>
            <w:r w:rsidR="001B1681" w:rsidRPr="001568EA">
              <w:rPr>
                <w:rFonts w:eastAsiaTheme="minorEastAsia"/>
                <w:color w:val="0070C0"/>
              </w:rPr>
              <w:t xml:space="preserve"> automatic fault reporting. The building management office and lift contractor would </w:t>
            </w:r>
            <w:r w:rsidR="001B1681" w:rsidRPr="001568EA">
              <w:rPr>
                <w:rFonts w:eastAsiaTheme="minorEastAsia"/>
                <w:color w:val="0070C0"/>
              </w:rPr>
              <w:lastRenderedPageBreak/>
              <w:t xml:space="preserve">receive notifications immediately </w:t>
            </w:r>
            <w:r w:rsidR="00505DF0">
              <w:rPr>
                <w:rFonts w:eastAsiaTheme="minorEastAsia"/>
                <w:color w:val="0070C0"/>
              </w:rPr>
              <w:t xml:space="preserve">for any identified </w:t>
            </w:r>
            <w:r w:rsidR="001B1681" w:rsidRPr="001568EA">
              <w:rPr>
                <w:rFonts w:eastAsiaTheme="minorEastAsia"/>
                <w:color w:val="0070C0"/>
              </w:rPr>
              <w:t xml:space="preserve"> abnormalities.</w:t>
            </w:r>
          </w:p>
        </w:tc>
      </w:tr>
      <w:tr w:rsidR="00D21E9B" w:rsidRPr="004915C3" w14:paraId="79F978DD" w14:textId="24F72D01" w:rsidTr="009C6F31">
        <w:tc>
          <w:tcPr>
            <w:tcW w:w="677" w:type="dxa"/>
            <w:shd w:val="clear" w:color="auto" w:fill="DEEAF6" w:themeFill="accent5" w:themeFillTint="33"/>
          </w:tcPr>
          <w:p w14:paraId="332BBB14" w14:textId="77777777" w:rsidR="00D21E9B" w:rsidRPr="004915C3" w:rsidRDefault="00D21E9B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  <w:shd w:val="clear" w:color="auto" w:fill="DEEAF6" w:themeFill="accent5" w:themeFillTint="33"/>
          </w:tcPr>
          <w:p w14:paraId="2FB4C0FD" w14:textId="33047F82" w:rsidR="00D21E9B" w:rsidRPr="004915C3" w:rsidRDefault="00D21E9B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788" w:type="dxa"/>
            <w:shd w:val="clear" w:color="auto" w:fill="DEEAF6" w:themeFill="accent5" w:themeFillTint="33"/>
          </w:tcPr>
          <w:p w14:paraId="56F3780F" w14:textId="77777777" w:rsidR="00D21E9B" w:rsidRPr="004915C3" w:rsidRDefault="009C6F31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M</w:t>
            </w:r>
            <w:r w:rsidRPr="004915C3">
              <w:rPr>
                <w:rFonts w:asciiTheme="minorHAnsi" w:eastAsiaTheme="minorEastAsia" w:hAnsiTheme="minorHAnsi" w:cstheme="minorHAnsi"/>
                <w:b/>
                <w:bCs/>
              </w:rPr>
              <w:t>C tag</w:t>
            </w:r>
            <w:r w:rsidRPr="004915C3">
              <w:rPr>
                <w:rFonts w:asciiTheme="minorHAnsi" w:eastAsiaTheme="minorEastAsia" w:hAnsiTheme="minorHAnsi" w:cstheme="minorHAnsi"/>
              </w:rPr>
              <w:t>:</w:t>
            </w:r>
          </w:p>
          <w:p w14:paraId="24A1BAD8" w14:textId="77777777" w:rsidR="00097EE3" w:rsidRPr="004915C3" w:rsidRDefault="00F42659" w:rsidP="008B0CB1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升降機嘅運作安全咗，用家一定係最大得益者，而機電署嘅另一個發明，亦都讓講求快捷嘅香港人得益。</w:t>
            </w:r>
            <w:r w:rsidR="00A312E3" w:rsidRPr="004915C3">
              <w:rPr>
                <w:rFonts w:asciiTheme="minorHAnsi" w:eastAsiaTheme="minorEastAsia" w:hAnsiTheme="minorHAnsi" w:cstheme="minorHAnsi" w:hint="eastAsia"/>
              </w:rPr>
              <w:t xml:space="preserve"> </w:t>
            </w:r>
            <w:r w:rsidR="00A312E3" w:rsidRPr="004915C3">
              <w:rPr>
                <w:rFonts w:ascii="Calibri" w:hAnsi="Calibri" w:cs="Calibri"/>
              </w:rPr>
              <w:t>(46 words)</w:t>
            </w:r>
          </w:p>
          <w:p w14:paraId="4E09074C" w14:textId="77777777" w:rsidR="006C0C8F" w:rsidRPr="004915C3" w:rsidRDefault="006C0C8F" w:rsidP="008B0CB1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45C71C4" w14:textId="1F26006E" w:rsidR="006C0C8F" w:rsidRPr="004915C3" w:rsidRDefault="00783C3A" w:rsidP="00783C3A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/>
                <w:color w:val="0070C0"/>
              </w:rPr>
              <w:t>With</w:t>
            </w:r>
            <w:r w:rsidR="006C0C8F" w:rsidRPr="004915C3">
              <w:rPr>
                <w:rFonts w:eastAsiaTheme="minorEastAsia"/>
                <w:color w:val="0070C0"/>
              </w:rPr>
              <w:t xml:space="preserve"> the safety of lifts enhanced, passengers</w:t>
            </w:r>
            <w:r w:rsidR="006C0C8F" w:rsidRPr="004915C3">
              <w:rPr>
                <w:rFonts w:eastAsiaTheme="minorEastAsia" w:hint="eastAsia"/>
                <w:color w:val="0070C0"/>
              </w:rPr>
              <w:t xml:space="preserve"> must be the biggest ben</w:t>
            </w:r>
            <w:r w:rsidR="0030032F" w:rsidRPr="004915C3">
              <w:rPr>
                <w:rFonts w:eastAsiaTheme="minorEastAsia"/>
                <w:color w:val="0070C0"/>
              </w:rPr>
              <w:t xml:space="preserve">eficiary. Another invention of the EMSD also benefits the public who value </w:t>
            </w:r>
            <w:r>
              <w:rPr>
                <w:rFonts w:eastAsiaTheme="minorEastAsia"/>
                <w:color w:val="0070C0"/>
              </w:rPr>
              <w:t xml:space="preserve">speed </w:t>
            </w:r>
            <w:r w:rsidR="0030032F" w:rsidRPr="004915C3">
              <w:rPr>
                <w:rFonts w:eastAsiaTheme="minorEastAsia"/>
                <w:color w:val="0070C0"/>
              </w:rPr>
              <w:t>convenience.</w:t>
            </w:r>
          </w:p>
        </w:tc>
      </w:tr>
      <w:tr w:rsidR="009C6F31" w:rsidRPr="004915C3" w14:paraId="71D86495" w14:textId="77777777" w:rsidTr="001720DC">
        <w:tc>
          <w:tcPr>
            <w:tcW w:w="677" w:type="dxa"/>
          </w:tcPr>
          <w:p w14:paraId="06ECCC29" w14:textId="77777777" w:rsidR="009C6F31" w:rsidRPr="004915C3" w:rsidRDefault="009C6F31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</w:tcPr>
          <w:p w14:paraId="72F830AE" w14:textId="3BB9C52E" w:rsidR="009C6F31" w:rsidRPr="004915C3" w:rsidRDefault="00097EE3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Ed</w:t>
            </w:r>
            <w:r w:rsidRPr="004915C3">
              <w:rPr>
                <w:rFonts w:asciiTheme="minorHAnsi" w:eastAsiaTheme="minorEastAsia" w:hAnsiTheme="minorHAnsi" w:cstheme="minorHAnsi"/>
              </w:rPr>
              <w:t>ge AI</w:t>
            </w:r>
          </w:p>
          <w:p w14:paraId="01C5C2F4" w14:textId="702FC7C1" w:rsidR="00097EE3" w:rsidRPr="004915C3" w:rsidRDefault="00097EE3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熒幕蓋字：</w:t>
            </w:r>
          </w:p>
          <w:p w14:paraId="740F3D75" w14:textId="4C6FF040" w:rsidR="00097EE3" w:rsidRPr="004915C3" w:rsidRDefault="00E12245" w:rsidP="00097EE3">
            <w:pPr>
              <w:pStyle w:val="af0"/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b/>
                <w:bCs/>
                <w:lang w:eastAsia="zh-HK"/>
              </w:rPr>
              <w:t>智慧升降機人流分析系統</w:t>
            </w:r>
          </w:p>
          <w:p w14:paraId="4560F02D" w14:textId="5EF1EAB3" w:rsidR="00097EE3" w:rsidRPr="004915C3" w:rsidRDefault="00097EE3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788" w:type="dxa"/>
          </w:tcPr>
          <w:p w14:paraId="724984D4" w14:textId="33DFBA9A" w:rsidR="009C6F31" w:rsidRPr="004915C3" w:rsidRDefault="00097EE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受訪者：</w:t>
            </w:r>
          </w:p>
          <w:p w14:paraId="4ACA8E07" w14:textId="03721DDE" w:rsidR="00195D20" w:rsidRPr="004915C3" w:rsidRDefault="001D659B" w:rsidP="008B0CB1">
            <w:pPr>
              <w:adjustRightInd w:val="0"/>
              <w:snapToGrid w:val="0"/>
              <w:spacing w:line="276" w:lineRule="auto"/>
              <w:jc w:val="both"/>
              <w:rPr>
                <w:lang w:eastAsia="zh-HK"/>
              </w:rPr>
            </w:pPr>
            <w:r w:rsidRPr="004915C3">
              <w:rPr>
                <w:lang w:eastAsia="zh-HK"/>
              </w:rPr>
              <w:t>「智慧升降機人流分析系統」</w:t>
            </w:r>
            <w:r w:rsidRPr="004915C3">
              <w:rPr>
                <w:rFonts w:hint="eastAsia"/>
                <w:lang w:eastAsia="zh-HK"/>
              </w:rPr>
              <w:t>採用咗</w:t>
            </w:r>
            <w:r w:rsidRPr="004915C3">
              <w:t>Edge AI</w:t>
            </w:r>
            <w:r w:rsidRPr="004915C3">
              <w:rPr>
                <w:rFonts w:hint="eastAsia"/>
              </w:rPr>
              <w:t>邊緣運算技術，同影像分析技術，透過</w:t>
            </w:r>
            <w:r w:rsidRPr="004915C3">
              <w:t>4G</w:t>
            </w:r>
            <w:r w:rsidRPr="004915C3">
              <w:rPr>
                <w:rFonts w:hint="eastAsia"/>
              </w:rPr>
              <w:t>網絡，</w:t>
            </w:r>
            <w:r w:rsidR="00ED1C66" w:rsidRPr="004915C3">
              <w:rPr>
                <w:rFonts w:hint="eastAsia"/>
              </w:rPr>
              <w:t>實時</w:t>
            </w:r>
            <w:r w:rsidRPr="004915C3">
              <w:rPr>
                <w:rFonts w:hint="eastAsia"/>
              </w:rPr>
              <w:t>將升降機</w:t>
            </w:r>
            <w:r w:rsidRPr="004915C3">
              <w:rPr>
                <w:rFonts w:hint="eastAsia"/>
                <w:lang w:eastAsia="zh-HK"/>
              </w:rPr>
              <w:t>內同</w:t>
            </w:r>
            <w:r w:rsidRPr="004915C3">
              <w:rPr>
                <w:rFonts w:hint="eastAsia"/>
              </w:rPr>
              <w:t>大堂人數傳送到雲端平台</w:t>
            </w:r>
            <w:r w:rsidRPr="004915C3">
              <w:rPr>
                <w:rFonts w:hint="eastAsia"/>
                <w:lang w:eastAsia="zh-HK"/>
              </w:rPr>
              <w:t>，加上從升降機系統取得升降機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嘅</w:t>
            </w:r>
            <w:r w:rsidRPr="004915C3">
              <w:rPr>
                <w:rFonts w:hint="eastAsia"/>
                <w:lang w:eastAsia="zh-HK"/>
              </w:rPr>
              <w:t>即時位置，用家就可以選擇去比較少人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嘅</w:t>
            </w:r>
            <w:r w:rsidRPr="004915C3">
              <w:rPr>
                <w:rFonts w:hint="eastAsia"/>
                <w:lang w:eastAsia="zh-HK"/>
              </w:rPr>
              <w:t>升降機大堂等候啦。</w:t>
            </w:r>
          </w:p>
          <w:p w14:paraId="4BDE8CD6" w14:textId="77777777" w:rsidR="00097EE3" w:rsidRPr="004915C3" w:rsidRDefault="001D659B" w:rsidP="00EC75B4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4915C3">
              <w:rPr>
                <w:rFonts w:hint="eastAsia"/>
                <w:lang w:eastAsia="zh-HK"/>
              </w:rPr>
              <w:t>物業管理公司亦可</w:t>
            </w:r>
            <w:r w:rsidR="00EC75B4" w:rsidRPr="004915C3">
              <w:rPr>
                <w:rFonts w:hint="eastAsia"/>
                <w:lang w:eastAsia="zh-HK"/>
              </w:rPr>
              <w:t>善用人流同升降機</w:t>
            </w:r>
            <w:r w:rsidR="00EC75B4" w:rsidRPr="004915C3">
              <w:rPr>
                <w:rFonts w:asciiTheme="minorHAnsi" w:eastAsiaTheme="minorEastAsia" w:hAnsiTheme="minorHAnsi" w:cstheme="minorHAnsi" w:hint="eastAsia"/>
              </w:rPr>
              <w:t>嘅</w:t>
            </w:r>
            <w:r w:rsidR="00EC75B4" w:rsidRPr="004915C3">
              <w:rPr>
                <w:rFonts w:hint="eastAsia"/>
                <w:lang w:eastAsia="zh-HK"/>
              </w:rPr>
              <w:t>運行紀錄去</w:t>
            </w:r>
            <w:r w:rsidRPr="004915C3">
              <w:rPr>
                <w:rFonts w:hint="eastAsia"/>
                <w:lang w:eastAsia="zh-HK"/>
              </w:rPr>
              <w:t>優化升降機</w:t>
            </w:r>
            <w:r w:rsidR="00F904D5" w:rsidRPr="004915C3">
              <w:rPr>
                <w:rFonts w:asciiTheme="minorHAnsi" w:eastAsiaTheme="minorEastAsia" w:hAnsiTheme="minorHAnsi" w:cstheme="minorHAnsi" w:hint="eastAsia"/>
              </w:rPr>
              <w:t>嘅</w:t>
            </w:r>
            <w:r w:rsidRPr="004915C3">
              <w:rPr>
                <w:rFonts w:hint="eastAsia"/>
                <w:lang w:eastAsia="zh-HK"/>
              </w:rPr>
              <w:t>運作模式。</w:t>
            </w:r>
            <w:r w:rsidR="00A312E3" w:rsidRPr="004915C3">
              <w:rPr>
                <w:rFonts w:hint="eastAsia"/>
                <w:lang w:eastAsia="zh-HK"/>
              </w:rPr>
              <w:t xml:space="preserve"> </w:t>
            </w:r>
            <w:r w:rsidR="00A312E3" w:rsidRPr="004915C3">
              <w:rPr>
                <w:rFonts w:ascii="Calibri" w:hAnsi="Calibri" w:cs="Calibri"/>
              </w:rPr>
              <w:t>(</w:t>
            </w:r>
            <w:r w:rsidR="00EC75B4" w:rsidRPr="004915C3">
              <w:rPr>
                <w:rFonts w:ascii="Calibri" w:hAnsi="Calibri" w:cs="Calibri"/>
              </w:rPr>
              <w:t>133</w:t>
            </w:r>
            <w:r w:rsidR="00A312E3" w:rsidRPr="004915C3">
              <w:rPr>
                <w:rFonts w:ascii="Calibri" w:hAnsi="Calibri" w:cs="Calibri"/>
              </w:rPr>
              <w:t xml:space="preserve"> words)</w:t>
            </w:r>
          </w:p>
          <w:p w14:paraId="55A8A9ED" w14:textId="77777777" w:rsidR="001B1681" w:rsidRPr="004915C3" w:rsidRDefault="001B1681" w:rsidP="00EC75B4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32EAB96D" w14:textId="0F120B48" w:rsidR="00CB29D6" w:rsidRPr="004915C3" w:rsidRDefault="00CB29D6" w:rsidP="00505DF0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1568EA">
              <w:rPr>
                <w:rFonts w:eastAsiaTheme="minorEastAsia"/>
                <w:color w:val="0070C0"/>
              </w:rPr>
              <w:t>The Smart Lift Passenger Flow Analysis System adopts AI-enabled edge comput</w:t>
            </w:r>
            <w:r w:rsidR="00783C3A">
              <w:rPr>
                <w:rFonts w:eastAsiaTheme="minorEastAsia"/>
                <w:color w:val="0070C0"/>
              </w:rPr>
              <w:t>ing</w:t>
            </w:r>
            <w:r w:rsidRPr="001568EA">
              <w:rPr>
                <w:rFonts w:eastAsiaTheme="minorEastAsia"/>
                <w:color w:val="0070C0"/>
              </w:rPr>
              <w:t xml:space="preserve"> technology </w:t>
            </w:r>
            <w:r w:rsidR="003E6073" w:rsidRPr="001568EA">
              <w:rPr>
                <w:rFonts w:eastAsiaTheme="minorEastAsia"/>
                <w:color w:val="0070C0"/>
              </w:rPr>
              <w:t>and video analytics</w:t>
            </w:r>
            <w:r w:rsidR="00783C3A">
              <w:rPr>
                <w:rFonts w:eastAsiaTheme="minorEastAsia"/>
                <w:color w:val="0070C0"/>
              </w:rPr>
              <w:t xml:space="preserve"> to monitor</w:t>
            </w:r>
            <w:r w:rsidR="00496C4E">
              <w:rPr>
                <w:rFonts w:eastAsiaTheme="minorEastAsia"/>
                <w:color w:val="0070C0"/>
              </w:rPr>
              <w:t xml:space="preserve"> </w:t>
            </w:r>
            <w:bookmarkStart w:id="0" w:name="_GoBack"/>
            <w:bookmarkEnd w:id="0"/>
            <w:r w:rsidR="003E6073" w:rsidRPr="001568EA">
              <w:rPr>
                <w:rFonts w:eastAsiaTheme="minorEastAsia"/>
                <w:color w:val="0070C0"/>
              </w:rPr>
              <w:t xml:space="preserve">the usage data of passenger flow in the lifts and lift lobbies </w:t>
            </w:r>
            <w:r w:rsidR="00783C3A">
              <w:rPr>
                <w:rFonts w:eastAsiaTheme="minorEastAsia"/>
                <w:color w:val="0070C0"/>
              </w:rPr>
              <w:t>in</w:t>
            </w:r>
            <w:r w:rsidR="003E6073" w:rsidRPr="001568EA">
              <w:rPr>
                <w:rFonts w:eastAsiaTheme="minorEastAsia"/>
                <w:color w:val="0070C0"/>
              </w:rPr>
              <w:t xml:space="preserve"> </w:t>
            </w:r>
            <w:r w:rsidR="008119C5" w:rsidRPr="001568EA">
              <w:rPr>
                <w:rFonts w:eastAsiaTheme="minorEastAsia"/>
                <w:color w:val="0070C0"/>
              </w:rPr>
              <w:t>real-time</w:t>
            </w:r>
            <w:r w:rsidRPr="001568EA">
              <w:rPr>
                <w:rFonts w:eastAsiaTheme="minorEastAsia"/>
                <w:color w:val="0070C0"/>
              </w:rPr>
              <w:t xml:space="preserve"> </w:t>
            </w:r>
            <w:r w:rsidR="00783C3A">
              <w:rPr>
                <w:rFonts w:eastAsiaTheme="minorEastAsia"/>
                <w:color w:val="0070C0"/>
              </w:rPr>
              <w:t>through</w:t>
            </w:r>
            <w:r w:rsidR="008119C5" w:rsidRPr="001568EA">
              <w:rPr>
                <w:rFonts w:eastAsiaTheme="minorEastAsia"/>
                <w:color w:val="0070C0"/>
              </w:rPr>
              <w:t xml:space="preserve"> 4G network</w:t>
            </w:r>
            <w:r w:rsidRPr="001568EA">
              <w:rPr>
                <w:rFonts w:eastAsiaTheme="minorEastAsia"/>
                <w:color w:val="0070C0"/>
              </w:rPr>
              <w:t xml:space="preserve">. It allows users to </w:t>
            </w:r>
            <w:r w:rsidR="00505DF0">
              <w:rPr>
                <w:rFonts w:eastAsiaTheme="minorEastAsia"/>
                <w:color w:val="0070C0"/>
              </w:rPr>
              <w:t xml:space="preserve">locate the lifts and </w:t>
            </w:r>
            <w:r w:rsidRPr="001568EA">
              <w:rPr>
                <w:rFonts w:eastAsiaTheme="minorEastAsia"/>
                <w:color w:val="0070C0"/>
              </w:rPr>
              <w:t xml:space="preserve">choose </w:t>
            </w:r>
            <w:r w:rsidR="00505DF0">
              <w:rPr>
                <w:rFonts w:eastAsiaTheme="minorEastAsia"/>
                <w:color w:val="0070C0"/>
              </w:rPr>
              <w:t>to wait at a less dense lift lobby</w:t>
            </w:r>
            <w:r w:rsidR="003E6073" w:rsidRPr="001568EA">
              <w:rPr>
                <w:rFonts w:eastAsiaTheme="minorEastAsia"/>
                <w:color w:val="0070C0"/>
              </w:rPr>
              <w:t>.</w:t>
            </w:r>
            <w:r w:rsidR="008119C5" w:rsidRPr="001568EA">
              <w:rPr>
                <w:rFonts w:eastAsiaTheme="minorEastAsia"/>
                <w:color w:val="0070C0"/>
              </w:rPr>
              <w:t xml:space="preserve"> At the same time, the building management office could </w:t>
            </w:r>
            <w:r w:rsidR="00783C3A">
              <w:rPr>
                <w:rFonts w:eastAsiaTheme="minorEastAsia"/>
                <w:color w:val="0070C0"/>
              </w:rPr>
              <w:t xml:space="preserve">make </w:t>
            </w:r>
            <w:r w:rsidR="008119C5" w:rsidRPr="001568EA">
              <w:rPr>
                <w:rFonts w:eastAsiaTheme="minorEastAsia"/>
                <w:color w:val="0070C0"/>
              </w:rPr>
              <w:t>good use of the traffic flow pattern to enhance the lift operation.</w:t>
            </w:r>
          </w:p>
        </w:tc>
      </w:tr>
      <w:tr w:rsidR="009C6F31" w:rsidRPr="004915C3" w14:paraId="7D58FE08" w14:textId="77777777" w:rsidTr="009C6F31">
        <w:tc>
          <w:tcPr>
            <w:tcW w:w="677" w:type="dxa"/>
            <w:shd w:val="clear" w:color="auto" w:fill="DEEAF6" w:themeFill="accent5" w:themeFillTint="33"/>
          </w:tcPr>
          <w:p w14:paraId="3C6CB4A9" w14:textId="77777777" w:rsidR="009C6F31" w:rsidRPr="004915C3" w:rsidRDefault="009C6F31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  <w:shd w:val="clear" w:color="auto" w:fill="DEEAF6" w:themeFill="accent5" w:themeFillTint="33"/>
          </w:tcPr>
          <w:p w14:paraId="6494EA02" w14:textId="2F16865B" w:rsidR="009C6F31" w:rsidRPr="004915C3" w:rsidRDefault="00E55B3C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日內瓦國際發明展</w:t>
            </w:r>
          </w:p>
          <w:p w14:paraId="56F37CC4" w14:textId="56064F75" w:rsidR="00E55B3C" w:rsidRPr="004915C3" w:rsidRDefault="00E55B3C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熒幕蓋字：</w:t>
            </w:r>
          </w:p>
          <w:p w14:paraId="4B2316B1" w14:textId="71704576" w:rsidR="00E55B3C" w:rsidRPr="004915C3" w:rsidRDefault="00E55B3C" w:rsidP="00E55B3C">
            <w:pPr>
              <w:pStyle w:val="af0"/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日內瓦國際發明展</w:t>
            </w:r>
            <w:r w:rsidR="00957B73"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2022</w:t>
            </w:r>
          </w:p>
          <w:p w14:paraId="62813E3D" w14:textId="1364F3B3" w:rsidR="00E55B3C" w:rsidRPr="004915C3" w:rsidRDefault="00E55B3C" w:rsidP="00E55B3C">
            <w:pPr>
              <w:pStyle w:val="af0"/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金獎：</w:t>
            </w:r>
          </w:p>
          <w:p w14:paraId="22E5C39D" w14:textId="4DEA5B30" w:rsidR="00E55B3C" w:rsidRPr="004915C3" w:rsidRDefault="00E55B3C" w:rsidP="00E55B3C">
            <w:pPr>
              <w:pStyle w:val="af0"/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金獎：</w:t>
            </w:r>
          </w:p>
          <w:p w14:paraId="32B920CC" w14:textId="1311683A" w:rsidR="00E55B3C" w:rsidRPr="004915C3" w:rsidRDefault="00E55B3C" w:rsidP="00E55B3C">
            <w:pPr>
              <w:pStyle w:val="af0"/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銀獎：</w:t>
            </w:r>
          </w:p>
          <w:p w14:paraId="315B9CD9" w14:textId="084EED55" w:rsidR="00E55B3C" w:rsidRPr="004915C3" w:rsidRDefault="00E55B3C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788" w:type="dxa"/>
            <w:shd w:val="clear" w:color="auto" w:fill="DEEAF6" w:themeFill="accent5" w:themeFillTint="33"/>
          </w:tcPr>
          <w:p w14:paraId="3E1606FF" w14:textId="77777777" w:rsidR="009C6F31" w:rsidRPr="004915C3" w:rsidRDefault="009C6F31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M</w:t>
            </w:r>
            <w:r w:rsidRPr="004915C3">
              <w:rPr>
                <w:rFonts w:asciiTheme="minorHAnsi" w:eastAsiaTheme="minorEastAsia" w:hAnsiTheme="minorHAnsi" w:cstheme="minorHAnsi"/>
                <w:b/>
                <w:bCs/>
              </w:rPr>
              <w:t>C tag:</w:t>
            </w:r>
          </w:p>
          <w:p w14:paraId="29D52D14" w14:textId="166AA512" w:rsidR="00097EE3" w:rsidRPr="004915C3" w:rsidRDefault="00957B7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以上三項發明不但實用性高，而且能夠廣泛應用，</w:t>
            </w:r>
            <w:r w:rsidR="0026295E" w:rsidRPr="004915C3">
              <w:rPr>
                <w:rFonts w:asciiTheme="minorHAnsi" w:eastAsiaTheme="minorEastAsia" w:hAnsiTheme="minorHAnsi" w:cstheme="minorHAnsi" w:hint="eastAsia"/>
              </w:rPr>
              <w:t>所以為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機電</w:t>
            </w:r>
            <w:r w:rsidR="004153D0" w:rsidRPr="004915C3">
              <w:rPr>
                <w:rFonts w:asciiTheme="minorHAnsi" w:eastAsiaTheme="minorEastAsia" w:hAnsiTheme="minorHAnsi" w:cstheme="minorHAnsi" w:hint="eastAsia"/>
              </w:rPr>
              <w:t>工程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署喺日內瓦國際發明展</w:t>
            </w:r>
            <w:r w:rsidR="0026295E" w:rsidRPr="004915C3">
              <w:rPr>
                <w:rFonts w:asciiTheme="minorHAnsi" w:eastAsiaTheme="minorEastAsia" w:hAnsiTheme="minorHAnsi" w:cstheme="minorHAnsi" w:hint="eastAsia"/>
              </w:rPr>
              <w:t>取得</w:t>
            </w:r>
            <w:r w:rsidR="0026295E" w:rsidRPr="004915C3">
              <w:rPr>
                <w:rFonts w:asciiTheme="minorHAnsi" w:eastAsiaTheme="minorEastAsia" w:hAnsiTheme="minorHAnsi" w:cstheme="minorHAnsi" w:hint="eastAsia"/>
              </w:rPr>
              <w:t>2</w:t>
            </w:r>
            <w:r w:rsidR="0026295E" w:rsidRPr="004915C3">
              <w:rPr>
                <w:rFonts w:asciiTheme="minorHAnsi" w:eastAsiaTheme="minorEastAsia" w:hAnsiTheme="minorHAnsi" w:cstheme="minorHAnsi" w:hint="eastAsia"/>
              </w:rPr>
              <w:t>金</w:t>
            </w:r>
            <w:r w:rsidR="0026295E" w:rsidRPr="004915C3">
              <w:rPr>
                <w:rFonts w:asciiTheme="minorHAnsi" w:eastAsiaTheme="minorEastAsia" w:hAnsiTheme="minorHAnsi" w:cstheme="minorHAnsi" w:hint="eastAsia"/>
              </w:rPr>
              <w:t>1</w:t>
            </w:r>
            <w:r w:rsidR="0026295E" w:rsidRPr="004915C3">
              <w:rPr>
                <w:rFonts w:asciiTheme="minorHAnsi" w:eastAsiaTheme="minorEastAsia" w:hAnsiTheme="minorHAnsi" w:cstheme="minorHAnsi" w:hint="eastAsia"/>
              </w:rPr>
              <w:t>銀</w:t>
            </w:r>
            <w:r w:rsidR="003267DA" w:rsidRPr="004915C3">
              <w:rPr>
                <w:rFonts w:asciiTheme="minorHAnsi" w:eastAsiaTheme="minorEastAsia" w:hAnsiTheme="minorHAnsi" w:cstheme="minorHAnsi" w:hint="eastAsia"/>
              </w:rPr>
              <w:t>既佳</w:t>
            </w:r>
            <w:r w:rsidR="00ED1C66" w:rsidRPr="004915C3">
              <w:rPr>
                <w:rFonts w:asciiTheme="minorHAnsi" w:eastAsiaTheme="minorEastAsia" w:hAnsiTheme="minorHAnsi" w:cstheme="minorHAnsi" w:hint="eastAsia"/>
              </w:rPr>
              <w:t>績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。</w:t>
            </w:r>
          </w:p>
          <w:p w14:paraId="7029DC99" w14:textId="77777777" w:rsidR="00957B73" w:rsidRPr="004915C3" w:rsidRDefault="00957B7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B623C2A" w14:textId="77777777" w:rsidR="00957B73" w:rsidRPr="004915C3" w:rsidRDefault="00213229" w:rsidP="00213229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但係</w:t>
            </w:r>
            <w:r w:rsidR="004153D0" w:rsidRPr="004915C3">
              <w:rPr>
                <w:rFonts w:asciiTheme="minorHAnsi" w:eastAsiaTheme="minorEastAsia" w:hAnsiTheme="minorHAnsi" w:cstheme="minorHAnsi" w:hint="eastAsia"/>
              </w:rPr>
              <w:t>機電署並冇停落嚟，</w:t>
            </w:r>
            <w:r w:rsidR="00017240" w:rsidRPr="004915C3">
              <w:rPr>
                <w:rFonts w:asciiTheme="minorHAnsi" w:eastAsiaTheme="minorEastAsia" w:hAnsiTheme="minorHAnsi" w:cstheme="minorHAnsi" w:hint="eastAsia"/>
              </w:rPr>
              <w:t>新嘅發明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亦</w:t>
            </w:r>
            <w:r w:rsidRPr="004915C3">
              <w:rPr>
                <w:rFonts w:asciiTheme="minorHAnsi" w:eastAsiaTheme="minorEastAsia" w:hAnsiTheme="minorHAnsi" w:cstheme="minorHAnsi"/>
              </w:rPr>
              <w:t>陸續有來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，</w:t>
            </w:r>
            <w:r w:rsidRPr="004915C3">
              <w:rPr>
                <w:lang w:val="en-GB"/>
              </w:rPr>
              <w:t>Digital logbook</w:t>
            </w:r>
            <w:r w:rsidRPr="004915C3">
              <w:rPr>
                <w:rFonts w:hint="eastAsia"/>
                <w:lang w:val="en-GB"/>
              </w:rPr>
              <w:t>就係其</w:t>
            </w:r>
            <w:r w:rsidRPr="004915C3">
              <w:rPr>
                <w:lang w:val="en-GB"/>
              </w:rPr>
              <w:t>中一個新項目</w:t>
            </w:r>
            <w:r w:rsidR="00017240" w:rsidRPr="004915C3">
              <w:rPr>
                <w:rFonts w:asciiTheme="minorHAnsi" w:eastAsiaTheme="minorEastAsia" w:hAnsiTheme="minorHAnsi" w:cstheme="minorHAnsi" w:hint="eastAsia"/>
              </w:rPr>
              <w:t>。</w:t>
            </w:r>
            <w:r w:rsidR="00A312E3" w:rsidRPr="004915C3">
              <w:rPr>
                <w:rFonts w:asciiTheme="minorHAnsi" w:eastAsiaTheme="minorEastAsia" w:hAnsiTheme="minorHAnsi" w:cstheme="minorHAnsi" w:hint="eastAsia"/>
              </w:rPr>
              <w:t xml:space="preserve"> </w:t>
            </w:r>
            <w:r w:rsidR="00A312E3" w:rsidRPr="004915C3">
              <w:rPr>
                <w:rFonts w:ascii="Calibri" w:hAnsi="Calibri" w:cs="Calibri"/>
              </w:rPr>
              <w:t>(</w:t>
            </w:r>
            <w:r w:rsidR="00230768" w:rsidRPr="004915C3">
              <w:rPr>
                <w:rFonts w:ascii="Calibri" w:hAnsi="Calibri" w:cs="Calibri"/>
              </w:rPr>
              <w:t>82</w:t>
            </w:r>
            <w:r w:rsidR="00A312E3" w:rsidRPr="004915C3">
              <w:rPr>
                <w:rFonts w:ascii="Calibri" w:hAnsi="Calibri" w:cs="Calibri"/>
              </w:rPr>
              <w:t xml:space="preserve"> words)</w:t>
            </w:r>
          </w:p>
          <w:p w14:paraId="2033FA6D" w14:textId="77777777" w:rsidR="003A0A07" w:rsidRPr="004915C3" w:rsidRDefault="003A0A07" w:rsidP="00213229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4BBE594A" w14:textId="7CFA6DAE" w:rsidR="00260C15" w:rsidRDefault="003A0A07" w:rsidP="00505DF0">
            <w:pPr>
              <w:adjustRightInd w:val="0"/>
              <w:snapToGrid w:val="0"/>
              <w:spacing w:line="276" w:lineRule="auto"/>
              <w:jc w:val="both"/>
              <w:rPr>
                <w:rFonts w:eastAsiaTheme="minorEastAsia"/>
                <w:color w:val="0070C0"/>
              </w:rPr>
            </w:pPr>
            <w:r w:rsidRPr="004915C3">
              <w:rPr>
                <w:rFonts w:eastAsiaTheme="minorEastAsia" w:hint="eastAsia"/>
                <w:color w:val="0070C0"/>
              </w:rPr>
              <w:lastRenderedPageBreak/>
              <w:t>The above th</w:t>
            </w:r>
            <w:r w:rsidRPr="004915C3">
              <w:rPr>
                <w:rFonts w:eastAsiaTheme="minorEastAsia"/>
                <w:color w:val="0070C0"/>
              </w:rPr>
              <w:t xml:space="preserve">ree inventions are not only </w:t>
            </w:r>
            <w:r w:rsidR="00975D9B" w:rsidRPr="004915C3">
              <w:rPr>
                <w:rFonts w:eastAsiaTheme="minorEastAsia"/>
                <w:color w:val="0070C0"/>
              </w:rPr>
              <w:t xml:space="preserve">highly </w:t>
            </w:r>
            <w:r w:rsidRPr="004915C3">
              <w:rPr>
                <w:rFonts w:eastAsiaTheme="minorEastAsia"/>
                <w:color w:val="0070C0"/>
              </w:rPr>
              <w:t xml:space="preserve">practical </w:t>
            </w:r>
            <w:r w:rsidR="00505DF0">
              <w:rPr>
                <w:rFonts w:eastAsiaTheme="minorEastAsia"/>
                <w:color w:val="0070C0"/>
              </w:rPr>
              <w:t>and</w:t>
            </w:r>
            <w:r w:rsidR="00505DF0" w:rsidRPr="004915C3">
              <w:rPr>
                <w:rFonts w:eastAsiaTheme="minorEastAsia"/>
                <w:color w:val="0070C0"/>
              </w:rPr>
              <w:t xml:space="preserve"> </w:t>
            </w:r>
            <w:r w:rsidRPr="004915C3">
              <w:rPr>
                <w:rFonts w:eastAsiaTheme="minorEastAsia"/>
                <w:color w:val="0070C0"/>
              </w:rPr>
              <w:t>can</w:t>
            </w:r>
            <w:r w:rsidR="00505DF0">
              <w:rPr>
                <w:rFonts w:eastAsiaTheme="minorEastAsia"/>
                <w:color w:val="0070C0"/>
              </w:rPr>
              <w:t xml:space="preserve"> also</w:t>
            </w:r>
            <w:r w:rsidRPr="004915C3">
              <w:rPr>
                <w:rFonts w:eastAsiaTheme="minorEastAsia"/>
                <w:color w:val="0070C0"/>
              </w:rPr>
              <w:t xml:space="preserve"> be widely </w:t>
            </w:r>
            <w:r w:rsidR="00505DF0">
              <w:rPr>
                <w:rFonts w:eastAsiaTheme="minorEastAsia"/>
                <w:color w:val="0070C0"/>
              </w:rPr>
              <w:t>implemented.</w:t>
            </w:r>
            <w:r w:rsidRPr="004915C3">
              <w:rPr>
                <w:rFonts w:eastAsiaTheme="minorEastAsia"/>
                <w:color w:val="0070C0"/>
              </w:rPr>
              <w:t xml:space="preserve">  </w:t>
            </w:r>
            <w:r w:rsidR="00260C15">
              <w:rPr>
                <w:rFonts w:eastAsiaTheme="minorEastAsia"/>
                <w:color w:val="0070C0"/>
              </w:rPr>
              <w:t xml:space="preserve">The </w:t>
            </w:r>
            <w:r w:rsidRPr="004915C3">
              <w:rPr>
                <w:rFonts w:eastAsiaTheme="minorEastAsia"/>
                <w:color w:val="0070C0"/>
              </w:rPr>
              <w:t xml:space="preserve">EMSD </w:t>
            </w:r>
            <w:r w:rsidR="00505DF0">
              <w:rPr>
                <w:rFonts w:eastAsiaTheme="minorEastAsia"/>
                <w:color w:val="0070C0"/>
              </w:rPr>
              <w:t xml:space="preserve">has won </w:t>
            </w:r>
            <w:r w:rsidRPr="004915C3">
              <w:rPr>
                <w:rFonts w:eastAsiaTheme="minorEastAsia"/>
                <w:color w:val="0070C0"/>
              </w:rPr>
              <w:t xml:space="preserve">two Gold and one Silver awards in the </w:t>
            </w:r>
            <w:r w:rsidR="00783C3A" w:rsidRPr="00783C3A">
              <w:rPr>
                <w:rFonts w:eastAsiaTheme="minorEastAsia"/>
                <w:color w:val="0070C0"/>
              </w:rPr>
              <w:t>Geneva International Exhibition of Inventions</w:t>
            </w:r>
            <w:r w:rsidR="00D3172C">
              <w:rPr>
                <w:rFonts w:eastAsiaTheme="minorEastAsia"/>
                <w:color w:val="0070C0"/>
              </w:rPr>
              <w:t xml:space="preserve"> for</w:t>
            </w:r>
            <w:r w:rsidR="00505DF0">
              <w:rPr>
                <w:rFonts w:eastAsiaTheme="minorEastAsia"/>
                <w:color w:val="0070C0"/>
              </w:rPr>
              <w:t xml:space="preserve"> these inventions</w:t>
            </w:r>
            <w:r w:rsidR="00783C3A">
              <w:rPr>
                <w:rFonts w:eastAsiaTheme="minorEastAsia"/>
                <w:color w:val="0070C0"/>
              </w:rPr>
              <w:t>.</w:t>
            </w:r>
          </w:p>
          <w:p w14:paraId="389386E3" w14:textId="77777777" w:rsidR="00260C15" w:rsidRDefault="00260C15" w:rsidP="00505DF0">
            <w:pPr>
              <w:adjustRightInd w:val="0"/>
              <w:snapToGrid w:val="0"/>
              <w:spacing w:line="276" w:lineRule="auto"/>
              <w:jc w:val="both"/>
              <w:rPr>
                <w:rFonts w:eastAsiaTheme="minorEastAsia"/>
                <w:color w:val="0070C0"/>
              </w:rPr>
            </w:pPr>
          </w:p>
          <w:p w14:paraId="229D086D" w14:textId="15F85C41" w:rsidR="003A0A07" w:rsidRPr="004915C3" w:rsidRDefault="00260C15" w:rsidP="00505DF0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eastAsiaTheme="minorEastAsia"/>
                <w:color w:val="0070C0"/>
              </w:rPr>
              <w:t>The</w:t>
            </w:r>
            <w:r w:rsidR="00505DF0">
              <w:rPr>
                <w:rFonts w:eastAsiaTheme="minorEastAsia"/>
                <w:color w:val="0070C0"/>
              </w:rPr>
              <w:t xml:space="preserve"> EMSD refuses to hold back, new invention projects are in the pipelines, Digital log-books system is one of them.</w:t>
            </w:r>
          </w:p>
        </w:tc>
      </w:tr>
      <w:tr w:rsidR="009C6F31" w:rsidRPr="004915C3" w14:paraId="2B1EEF92" w14:textId="77777777" w:rsidTr="001720DC">
        <w:tc>
          <w:tcPr>
            <w:tcW w:w="677" w:type="dxa"/>
          </w:tcPr>
          <w:p w14:paraId="1BC7B8F0" w14:textId="77777777" w:rsidR="009C6F31" w:rsidRPr="004915C3" w:rsidRDefault="009C6F31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</w:tcPr>
          <w:p w14:paraId="580E9E9C" w14:textId="75DD7450" w:rsidR="009C6F31" w:rsidRPr="004915C3" w:rsidRDefault="009C6F31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D</w:t>
            </w:r>
            <w:r w:rsidRPr="004915C3">
              <w:rPr>
                <w:rFonts w:asciiTheme="minorHAnsi" w:eastAsiaTheme="minorEastAsia" w:hAnsiTheme="minorHAnsi" w:cstheme="minorHAnsi"/>
              </w:rPr>
              <w:t>igital logbook</w:t>
            </w:r>
          </w:p>
        </w:tc>
        <w:tc>
          <w:tcPr>
            <w:tcW w:w="8788" w:type="dxa"/>
          </w:tcPr>
          <w:p w14:paraId="1C64BADF" w14:textId="290682A2" w:rsidR="009C6F31" w:rsidRPr="004915C3" w:rsidRDefault="00097EE3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受訪者：</w:t>
            </w:r>
          </w:p>
          <w:p w14:paraId="3CB2B183" w14:textId="25DF32D8" w:rsidR="00097EE3" w:rsidRPr="004915C3" w:rsidRDefault="00195D20" w:rsidP="008B0CB1">
            <w:pPr>
              <w:adjustRightInd w:val="0"/>
              <w:snapToGrid w:val="0"/>
              <w:spacing w:line="276" w:lineRule="auto"/>
              <w:jc w:val="both"/>
              <w:rPr>
                <w:lang w:val="en-GB"/>
              </w:rPr>
            </w:pPr>
            <w:r w:rsidRPr="004915C3">
              <w:rPr>
                <w:lang w:val="en-GB"/>
              </w:rPr>
              <w:t>Digital logbook</w:t>
            </w:r>
            <w:r w:rsidRPr="004915C3">
              <w:rPr>
                <w:rFonts w:hint="eastAsia"/>
                <w:lang w:val="en-GB"/>
              </w:rPr>
              <w:t>運用咗區塊鏈儲存工作記錄，</w:t>
            </w:r>
            <w:r w:rsidR="00B433DE" w:rsidRPr="004915C3">
              <w:rPr>
                <w:rFonts w:hint="eastAsia"/>
                <w:lang w:val="en-GB"/>
              </w:rPr>
              <w:t>將傳統既工作</w:t>
            </w:r>
            <w:r w:rsidR="00B433DE" w:rsidRPr="004915C3">
              <w:rPr>
                <w:rFonts w:hint="eastAsia"/>
                <w:lang w:eastAsia="zh-HK"/>
              </w:rPr>
              <w:t>日誌轉</w:t>
            </w:r>
            <w:r w:rsidR="00B433DE" w:rsidRPr="004915C3">
              <w:rPr>
                <w:rFonts w:hint="eastAsia"/>
              </w:rPr>
              <w:t>為</w:t>
            </w:r>
            <w:r w:rsidR="00B433DE" w:rsidRPr="004915C3">
              <w:rPr>
                <w:lang w:eastAsia="zh-HK"/>
              </w:rPr>
              <w:t>數碼化</w:t>
            </w:r>
            <w:r w:rsidR="00B433DE" w:rsidRPr="004915C3">
              <w:rPr>
                <w:rFonts w:hint="eastAsia"/>
                <w:lang w:val="en-GB"/>
              </w:rPr>
              <w:t>，既</w:t>
            </w:r>
            <w:r w:rsidRPr="004915C3">
              <w:rPr>
                <w:rFonts w:hint="eastAsia"/>
                <w:lang w:val="en-GB"/>
              </w:rPr>
              <w:t>能確保資料透明度，亦可防止記錄被篡改。</w:t>
            </w:r>
            <w:r w:rsidR="00213229" w:rsidRPr="004915C3">
              <w:rPr>
                <w:rFonts w:hint="eastAsia"/>
                <w:lang w:val="en-GB"/>
              </w:rPr>
              <w:t>系</w:t>
            </w:r>
            <w:r w:rsidR="00213229" w:rsidRPr="004915C3">
              <w:rPr>
                <w:lang w:val="en-GB"/>
              </w:rPr>
              <w:t>統</w:t>
            </w:r>
            <w:r w:rsidRPr="004915C3">
              <w:rPr>
                <w:rFonts w:hint="eastAsia"/>
                <w:lang w:val="en-GB" w:eastAsia="zh-HK"/>
              </w:rPr>
              <w:t>同時</w:t>
            </w:r>
            <w:r w:rsidRPr="004915C3">
              <w:rPr>
                <w:rFonts w:hint="eastAsia"/>
                <w:lang w:val="en-GB"/>
              </w:rPr>
              <w:t>亦採用生物特徵</w:t>
            </w:r>
            <w:r w:rsidRPr="004915C3">
              <w:rPr>
                <w:lang w:val="en-GB"/>
              </w:rPr>
              <w:t>/</w:t>
            </w:r>
            <w:r w:rsidRPr="004915C3">
              <w:rPr>
                <w:rFonts w:hint="eastAsia"/>
                <w:lang w:val="en-GB"/>
              </w:rPr>
              <w:t>智方便認證登入，並結合全球定位系統，以確認</w:t>
            </w:r>
            <w:r w:rsidRPr="004915C3">
              <w:t>相關人員</w:t>
            </w:r>
            <w:r w:rsidRPr="004915C3">
              <w:rPr>
                <w:rFonts w:hint="eastAsia"/>
              </w:rPr>
              <w:t>嘅</w:t>
            </w:r>
            <w:r w:rsidRPr="004915C3">
              <w:rPr>
                <w:rFonts w:hint="eastAsia"/>
                <w:lang w:val="en-GB"/>
              </w:rPr>
              <w:t>身份同工作位置。</w:t>
            </w:r>
          </w:p>
          <w:p w14:paraId="7A5275C3" w14:textId="772C0845" w:rsidR="0073097A" w:rsidRPr="004915C3" w:rsidRDefault="00195D20" w:rsidP="008B0CB1">
            <w:pPr>
              <w:adjustRightInd w:val="0"/>
              <w:snapToGrid w:val="0"/>
              <w:spacing w:line="276" w:lineRule="auto"/>
              <w:jc w:val="both"/>
              <w:rPr>
                <w:lang w:val="en-GB"/>
              </w:rPr>
            </w:pPr>
            <w:r w:rsidRPr="004915C3">
              <w:rPr>
                <w:rFonts w:hint="eastAsia"/>
                <w:lang w:val="en-GB"/>
              </w:rPr>
              <w:t>而</w:t>
            </w:r>
            <w:r w:rsidRPr="004915C3">
              <w:rPr>
                <w:lang w:val="en-GB"/>
              </w:rPr>
              <w:t>收集到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嘅</w:t>
            </w:r>
            <w:r w:rsidRPr="004915C3">
              <w:rPr>
                <w:lang w:val="en-GB"/>
              </w:rPr>
              <w:t>資料</w:t>
            </w:r>
            <w:r w:rsidRPr="004915C3">
              <w:rPr>
                <w:rFonts w:hint="eastAsia"/>
                <w:lang w:val="en-GB"/>
              </w:rPr>
              <w:t>會用作</w:t>
            </w:r>
            <w:r w:rsidR="003F00E6" w:rsidRPr="004915C3">
              <w:rPr>
                <w:lang w:val="en-GB"/>
              </w:rPr>
              <w:t>數據分析，幫助</w:t>
            </w:r>
            <w:r w:rsidR="003F00E6" w:rsidRPr="004915C3">
              <w:rPr>
                <w:rFonts w:hint="eastAsia"/>
                <w:lang w:val="en-GB"/>
              </w:rPr>
              <w:t>每位</w:t>
            </w:r>
            <w:r w:rsidRPr="004915C3">
              <w:rPr>
                <w:lang w:val="en-GB"/>
              </w:rPr>
              <w:t>持份者深入了解升降機</w:t>
            </w:r>
            <w:r w:rsidRPr="004915C3">
              <w:rPr>
                <w:rFonts w:hint="eastAsia"/>
                <w:lang w:val="en-GB"/>
              </w:rPr>
              <w:t>嘅</w:t>
            </w:r>
            <w:r w:rsidRPr="004915C3">
              <w:rPr>
                <w:lang w:val="en-GB"/>
              </w:rPr>
              <w:t>表現，促進共同監察、精明管理</w:t>
            </w:r>
            <w:r w:rsidRPr="004915C3">
              <w:rPr>
                <w:rFonts w:hint="eastAsia"/>
                <w:lang w:val="en-GB"/>
              </w:rPr>
              <w:t>同</w:t>
            </w:r>
            <w:r w:rsidRPr="004915C3">
              <w:rPr>
                <w:lang w:val="en-GB"/>
              </w:rPr>
              <w:t>高效協作。</w:t>
            </w:r>
          </w:p>
          <w:p w14:paraId="06526305" w14:textId="77777777" w:rsidR="00195D20" w:rsidRPr="004915C3" w:rsidRDefault="00A312E3" w:rsidP="008B0CB1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  <w:lang w:eastAsia="zh-HK"/>
              </w:rPr>
            </w:pPr>
            <w:r w:rsidRPr="004915C3">
              <w:rPr>
                <w:rFonts w:ascii="Calibri" w:hAnsi="Calibri" w:cs="Calibri"/>
                <w:lang w:eastAsia="zh-HK"/>
              </w:rPr>
              <w:t>(</w:t>
            </w:r>
            <w:r w:rsidR="00230768" w:rsidRPr="004915C3">
              <w:rPr>
                <w:rFonts w:ascii="Calibri" w:hAnsi="Calibri" w:cs="Calibri"/>
                <w:lang w:eastAsia="zh-HK"/>
              </w:rPr>
              <w:t>145</w:t>
            </w:r>
            <w:r w:rsidRPr="004915C3">
              <w:rPr>
                <w:rFonts w:ascii="Calibri" w:hAnsi="Calibri" w:cs="Calibri"/>
                <w:lang w:eastAsia="zh-HK"/>
              </w:rPr>
              <w:t xml:space="preserve"> words)</w:t>
            </w:r>
          </w:p>
          <w:p w14:paraId="6BDA8191" w14:textId="77777777" w:rsidR="007974DE" w:rsidRPr="004915C3" w:rsidRDefault="007974DE" w:rsidP="008B0CB1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  <w:lang w:eastAsia="zh-HK"/>
              </w:rPr>
            </w:pPr>
          </w:p>
          <w:p w14:paraId="43E7B531" w14:textId="6008D5F5" w:rsidR="007974DE" w:rsidRPr="004915C3" w:rsidRDefault="00776457" w:rsidP="00783C3A">
            <w:pPr>
              <w:adjustRightInd w:val="0"/>
              <w:snapToGrid w:val="0"/>
              <w:spacing w:line="276" w:lineRule="auto"/>
              <w:jc w:val="both"/>
              <w:rPr>
                <w:rFonts w:ascii="Calibri" w:eastAsiaTheme="minorEastAsia" w:hAnsi="Calibri" w:cs="Calibri"/>
              </w:rPr>
            </w:pPr>
            <w:r w:rsidRPr="004915C3">
              <w:rPr>
                <w:rFonts w:eastAsiaTheme="minorEastAsia" w:hint="eastAsia"/>
                <w:color w:val="0070C0"/>
              </w:rPr>
              <w:t>Digital log</w:t>
            </w:r>
            <w:r w:rsidRPr="004915C3">
              <w:rPr>
                <w:rFonts w:eastAsiaTheme="minorEastAsia"/>
                <w:color w:val="0070C0"/>
              </w:rPr>
              <w:t>-books system adopts blockchain technolog</w:t>
            </w:r>
            <w:r w:rsidR="00783C3A">
              <w:rPr>
                <w:rFonts w:eastAsiaTheme="minorEastAsia"/>
                <w:color w:val="0070C0"/>
              </w:rPr>
              <w:t>y</w:t>
            </w:r>
            <w:r w:rsidRPr="004915C3">
              <w:rPr>
                <w:rFonts w:eastAsiaTheme="minorEastAsia"/>
                <w:color w:val="0070C0"/>
              </w:rPr>
              <w:t xml:space="preserve"> to record the works details, and converts the paper-bound log-books into digital</w:t>
            </w:r>
            <w:r w:rsidR="00783C3A">
              <w:rPr>
                <w:rFonts w:eastAsiaTheme="minorEastAsia"/>
                <w:color w:val="0070C0"/>
              </w:rPr>
              <w:t xml:space="preserve"> form.  This</w:t>
            </w:r>
            <w:r w:rsidRPr="004915C3">
              <w:rPr>
                <w:rFonts w:eastAsiaTheme="minorEastAsia"/>
                <w:color w:val="0070C0"/>
              </w:rPr>
              <w:t xml:space="preserve"> not only ensures data transparency but also prevent records from being tampere</w:t>
            </w:r>
            <w:r w:rsidR="00B12177" w:rsidRPr="004915C3">
              <w:rPr>
                <w:rFonts w:eastAsiaTheme="minorEastAsia"/>
                <w:color w:val="0070C0"/>
              </w:rPr>
              <w:t>d with. The system is also secured by iAM Smart or biometric authentication for login, and combines with the GPS to confirm the identity and work location of relevant personnel.</w:t>
            </w:r>
          </w:p>
        </w:tc>
      </w:tr>
      <w:tr w:rsidR="009C6F31" w:rsidRPr="004915C3" w14:paraId="028FCB4E" w14:textId="77777777" w:rsidTr="009C6F31">
        <w:tc>
          <w:tcPr>
            <w:tcW w:w="677" w:type="dxa"/>
            <w:shd w:val="clear" w:color="auto" w:fill="DEEAF6" w:themeFill="accent5" w:themeFillTint="33"/>
          </w:tcPr>
          <w:p w14:paraId="3EF5E476" w14:textId="77777777" w:rsidR="009C6F31" w:rsidRPr="004915C3" w:rsidRDefault="009C6F31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  <w:shd w:val="clear" w:color="auto" w:fill="DEEAF6" w:themeFill="accent5" w:themeFillTint="33"/>
          </w:tcPr>
          <w:p w14:paraId="7A4A4FAB" w14:textId="49FAD96B" w:rsidR="009C6F31" w:rsidRPr="004915C3" w:rsidRDefault="009C6F31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E</w:t>
            </w:r>
            <w:r w:rsidRPr="004915C3">
              <w:rPr>
                <w:rFonts w:asciiTheme="minorHAnsi" w:eastAsiaTheme="minorEastAsia" w:hAnsiTheme="minorHAnsi" w:cstheme="minorHAnsi"/>
              </w:rPr>
              <w:t>nd tag</w:t>
            </w:r>
          </w:p>
        </w:tc>
        <w:tc>
          <w:tcPr>
            <w:tcW w:w="8788" w:type="dxa"/>
            <w:shd w:val="clear" w:color="auto" w:fill="DEEAF6" w:themeFill="accent5" w:themeFillTint="33"/>
          </w:tcPr>
          <w:p w14:paraId="0E964B0B" w14:textId="77777777" w:rsidR="009C6F31" w:rsidRPr="004915C3" w:rsidRDefault="009C6F31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4915C3">
              <w:rPr>
                <w:rFonts w:asciiTheme="minorHAnsi" w:eastAsiaTheme="minorEastAsia" w:hAnsiTheme="minorHAnsi" w:cstheme="minorHAnsi" w:hint="eastAsia"/>
                <w:b/>
                <w:bCs/>
              </w:rPr>
              <w:t>M</w:t>
            </w:r>
            <w:r w:rsidRPr="004915C3">
              <w:rPr>
                <w:rFonts w:asciiTheme="minorHAnsi" w:eastAsiaTheme="minorEastAsia" w:hAnsiTheme="minorHAnsi" w:cstheme="minorHAnsi"/>
                <w:b/>
                <w:bCs/>
              </w:rPr>
              <w:t>C tag:</w:t>
            </w:r>
          </w:p>
          <w:p w14:paraId="18CE204E" w14:textId="77777777" w:rsidR="001D659B" w:rsidRPr="004915C3" w:rsidRDefault="001D659B" w:rsidP="008B0CB1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  <w:lang w:eastAsia="zh-HK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最理想嘅</w:t>
            </w:r>
            <w:r w:rsidR="00076FD3" w:rsidRPr="004915C3">
              <w:rPr>
                <w:rFonts w:asciiTheme="minorHAnsi" w:eastAsiaTheme="minorEastAsia" w:hAnsiTheme="minorHAnsi" w:cstheme="minorHAnsi" w:hint="eastAsia"/>
              </w:rPr>
              <w:t>創新科技，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係</w:t>
            </w:r>
            <w:r w:rsidR="00076FD3" w:rsidRPr="004915C3">
              <w:rPr>
                <w:rFonts w:asciiTheme="minorHAnsi" w:eastAsiaTheme="minorEastAsia" w:hAnsiTheme="minorHAnsi" w:cstheme="minorHAnsi" w:hint="eastAsia"/>
              </w:rPr>
              <w:t>秉持以人為本嘅精神，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方便到</w:t>
            </w:r>
            <w:r w:rsidR="003E70A9" w:rsidRPr="004915C3">
              <w:rPr>
                <w:rFonts w:asciiTheme="minorHAnsi" w:eastAsiaTheme="minorEastAsia" w:hAnsiTheme="minorHAnsi" w:cstheme="minorHAnsi" w:hint="eastAsia"/>
              </w:rPr>
              <w:t>市民日</w:t>
            </w:r>
            <w:r w:rsidR="003E70A9" w:rsidRPr="004915C3">
              <w:rPr>
                <w:rFonts w:ascii="DengXian" w:hAnsi="DengXian" w:cstheme="minorHAnsi" w:hint="eastAsia"/>
              </w:rPr>
              <w:t>常</w:t>
            </w:r>
            <w:r w:rsidRPr="004915C3">
              <w:rPr>
                <w:rFonts w:asciiTheme="minorHAnsi" w:eastAsiaTheme="minorEastAsia" w:hAnsiTheme="minorHAnsi" w:cstheme="minorHAnsi" w:hint="eastAsia"/>
              </w:rPr>
              <w:t>嘅生活</w:t>
            </w:r>
            <w:r w:rsidR="00076FD3" w:rsidRPr="004915C3">
              <w:rPr>
                <w:rFonts w:asciiTheme="minorHAnsi" w:eastAsiaTheme="minorEastAsia" w:hAnsiTheme="minorHAnsi" w:cstheme="minorHAnsi" w:hint="eastAsia"/>
              </w:rPr>
              <w:t>。相信機電工程署會繼續精益求精</w:t>
            </w:r>
            <w:r w:rsidR="00FE0D11" w:rsidRPr="004915C3">
              <w:rPr>
                <w:rFonts w:asciiTheme="minorHAnsi" w:eastAsiaTheme="minorEastAsia" w:hAnsiTheme="minorHAnsi" w:cstheme="minorHAnsi" w:hint="eastAsia"/>
              </w:rPr>
              <w:t>，為市民嘅福祉而努力。</w:t>
            </w:r>
            <w:r w:rsidR="00A312E3" w:rsidRPr="004915C3">
              <w:rPr>
                <w:rFonts w:asciiTheme="minorHAnsi" w:eastAsiaTheme="minorEastAsia" w:hAnsiTheme="minorHAnsi" w:cstheme="minorHAnsi" w:hint="eastAsia"/>
              </w:rPr>
              <w:t xml:space="preserve"> </w:t>
            </w:r>
            <w:r w:rsidR="00A312E3" w:rsidRPr="004915C3">
              <w:rPr>
                <w:rFonts w:ascii="Calibri" w:hAnsi="Calibri" w:cs="Calibri"/>
                <w:lang w:eastAsia="zh-HK"/>
              </w:rPr>
              <w:t>(</w:t>
            </w:r>
            <w:r w:rsidR="00230768" w:rsidRPr="004915C3">
              <w:rPr>
                <w:rFonts w:ascii="Calibri" w:hAnsi="Calibri" w:cs="Calibri"/>
                <w:lang w:eastAsia="zh-HK"/>
              </w:rPr>
              <w:t>56</w:t>
            </w:r>
            <w:r w:rsidR="00A312E3" w:rsidRPr="004915C3">
              <w:rPr>
                <w:rFonts w:ascii="Calibri" w:hAnsi="Calibri" w:cs="Calibri"/>
                <w:lang w:eastAsia="zh-HK"/>
              </w:rPr>
              <w:t xml:space="preserve"> words)</w:t>
            </w:r>
          </w:p>
          <w:p w14:paraId="0CE35AD0" w14:textId="77777777" w:rsidR="00756F31" w:rsidRPr="004915C3" w:rsidRDefault="00756F31" w:rsidP="008B0CB1">
            <w:pPr>
              <w:adjustRightInd w:val="0"/>
              <w:snapToGrid w:val="0"/>
              <w:spacing w:line="276" w:lineRule="auto"/>
              <w:jc w:val="both"/>
              <w:rPr>
                <w:rFonts w:ascii="Calibri" w:hAnsi="Calibri" w:cs="Calibri"/>
                <w:lang w:eastAsia="zh-HK"/>
              </w:rPr>
            </w:pPr>
          </w:p>
          <w:p w14:paraId="0FDF3F65" w14:textId="2E4EB136" w:rsidR="00756F31" w:rsidRPr="004915C3" w:rsidRDefault="00756F31" w:rsidP="00145608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eastAsiaTheme="minorEastAsia" w:hint="eastAsia"/>
                <w:color w:val="0070C0"/>
              </w:rPr>
              <w:t xml:space="preserve">The </w:t>
            </w:r>
            <w:r w:rsidR="00145608">
              <w:rPr>
                <w:rFonts w:eastAsiaTheme="minorEastAsia"/>
                <w:color w:val="0070C0"/>
              </w:rPr>
              <w:t>ideal</w:t>
            </w:r>
            <w:r w:rsidR="00145608" w:rsidRPr="004915C3">
              <w:rPr>
                <w:rFonts w:eastAsiaTheme="minorEastAsia" w:hint="eastAsia"/>
                <w:color w:val="0070C0"/>
              </w:rPr>
              <w:t xml:space="preserve"> </w:t>
            </w:r>
            <w:r w:rsidRPr="004915C3">
              <w:rPr>
                <w:rFonts w:eastAsiaTheme="minorEastAsia"/>
                <w:color w:val="0070C0"/>
              </w:rPr>
              <w:t>innovative</w:t>
            </w:r>
            <w:r w:rsidRPr="004915C3">
              <w:rPr>
                <w:rFonts w:eastAsiaTheme="minorEastAsia" w:hint="eastAsia"/>
                <w:color w:val="0070C0"/>
              </w:rPr>
              <w:t xml:space="preserve"> technology</w:t>
            </w:r>
            <w:r w:rsidR="006E05FE" w:rsidRPr="004915C3">
              <w:rPr>
                <w:rFonts w:eastAsiaTheme="minorEastAsia"/>
                <w:color w:val="0070C0"/>
              </w:rPr>
              <w:t xml:space="preserve"> should be </w:t>
            </w:r>
            <w:r w:rsidRPr="004915C3">
              <w:rPr>
                <w:rFonts w:eastAsiaTheme="minorEastAsia"/>
                <w:color w:val="0070C0"/>
              </w:rPr>
              <w:t xml:space="preserve">people-oriented, </w:t>
            </w:r>
            <w:r w:rsidR="006E05FE" w:rsidRPr="004915C3">
              <w:rPr>
                <w:rFonts w:eastAsiaTheme="minorEastAsia"/>
                <w:color w:val="0070C0"/>
              </w:rPr>
              <w:t>facilitating</w:t>
            </w:r>
            <w:r w:rsidRPr="004915C3">
              <w:rPr>
                <w:rFonts w:eastAsiaTheme="minorEastAsia"/>
                <w:color w:val="0070C0"/>
              </w:rPr>
              <w:t xml:space="preserve"> the daily life of citizens.</w:t>
            </w:r>
            <w:r w:rsidR="005C614A" w:rsidRPr="004915C3">
              <w:rPr>
                <w:rFonts w:eastAsiaTheme="minorEastAsia"/>
                <w:color w:val="0070C0"/>
              </w:rPr>
              <w:t xml:space="preserve"> </w:t>
            </w:r>
            <w:r w:rsidR="00783C3A">
              <w:rPr>
                <w:rFonts w:eastAsiaTheme="minorEastAsia"/>
                <w:color w:val="0070C0"/>
              </w:rPr>
              <w:t>T</w:t>
            </w:r>
            <w:r w:rsidR="005C614A" w:rsidRPr="004915C3">
              <w:rPr>
                <w:rFonts w:eastAsiaTheme="minorEastAsia"/>
                <w:color w:val="0070C0"/>
              </w:rPr>
              <w:t>he EMSD will continue to strive for excellence and the well-being of the public.</w:t>
            </w:r>
          </w:p>
        </w:tc>
      </w:tr>
      <w:tr w:rsidR="001C2E87" w:rsidRPr="009C6F31" w14:paraId="6E2863CB" w14:textId="77777777" w:rsidTr="001C2E87">
        <w:tc>
          <w:tcPr>
            <w:tcW w:w="677" w:type="dxa"/>
            <w:shd w:val="clear" w:color="auto" w:fill="auto"/>
          </w:tcPr>
          <w:p w14:paraId="611417E0" w14:textId="77777777" w:rsidR="001C2E87" w:rsidRPr="004915C3" w:rsidRDefault="001C2E87" w:rsidP="008B0CB1">
            <w:pPr>
              <w:pStyle w:val="af0"/>
              <w:numPr>
                <w:ilvl w:val="0"/>
                <w:numId w:val="3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839" w:type="dxa"/>
            <w:shd w:val="clear" w:color="auto" w:fill="auto"/>
          </w:tcPr>
          <w:p w14:paraId="5AE4CDEE" w14:textId="239D6471" w:rsidR="001C2E87" w:rsidRPr="004915C3" w:rsidRDefault="001C2E87" w:rsidP="008B0CB1">
            <w:pPr>
              <w:pStyle w:val="af0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4915C3">
              <w:rPr>
                <w:rFonts w:asciiTheme="minorHAnsi" w:eastAsiaTheme="minorEastAsia" w:hAnsiTheme="minorHAnsi" w:cstheme="minorHAnsi" w:hint="eastAsia"/>
              </w:rPr>
              <w:t>En</w:t>
            </w:r>
            <w:r w:rsidRPr="004915C3">
              <w:rPr>
                <w:rFonts w:asciiTheme="minorHAnsi" w:eastAsiaTheme="minorEastAsia" w:hAnsiTheme="minorHAnsi" w:cstheme="minorHAnsi"/>
              </w:rPr>
              <w:t xml:space="preserve">d </w:t>
            </w:r>
            <w:r w:rsidR="000D42B1" w:rsidRPr="004915C3">
              <w:rPr>
                <w:rFonts w:asciiTheme="minorHAnsi" w:eastAsiaTheme="minorEastAsia" w:hAnsiTheme="minorHAnsi" w:cstheme="minorHAnsi"/>
              </w:rPr>
              <w:t>g</w:t>
            </w:r>
            <w:r w:rsidRPr="004915C3">
              <w:rPr>
                <w:rFonts w:asciiTheme="minorHAnsi" w:eastAsiaTheme="minorEastAsia" w:hAnsiTheme="minorHAnsi" w:cstheme="minorHAnsi"/>
              </w:rPr>
              <w:t>raphic</w:t>
            </w:r>
          </w:p>
        </w:tc>
        <w:tc>
          <w:tcPr>
            <w:tcW w:w="8788" w:type="dxa"/>
            <w:shd w:val="clear" w:color="auto" w:fill="auto"/>
          </w:tcPr>
          <w:p w14:paraId="16BD1056" w14:textId="77777777" w:rsidR="001C2E87" w:rsidRPr="00974535" w:rsidRDefault="001C2E87" w:rsidP="008B0CB1">
            <w:pPr>
              <w:adjustRightInd w:val="0"/>
              <w:snapToGrid w:val="0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</w:tbl>
    <w:p w14:paraId="4EA60241" w14:textId="47E008CC" w:rsidR="00A37C5E" w:rsidRPr="009C6F31" w:rsidRDefault="00A37C5E" w:rsidP="008B0CB1">
      <w:pPr>
        <w:widowControl/>
        <w:spacing w:line="276" w:lineRule="auto"/>
        <w:rPr>
          <w:rFonts w:asciiTheme="minorHAnsi" w:eastAsiaTheme="minorEastAsia" w:hAnsiTheme="minorHAnsi" w:cstheme="minorHAnsi"/>
        </w:rPr>
      </w:pPr>
    </w:p>
    <w:sectPr w:rsidR="00A37C5E" w:rsidRPr="009C6F31" w:rsidSect="002C285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720" w:right="720" w:bottom="720" w:left="720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37C5A" w14:textId="77777777" w:rsidR="00ED0EC1" w:rsidRDefault="00ED0EC1">
      <w:r>
        <w:separator/>
      </w:r>
    </w:p>
  </w:endnote>
  <w:endnote w:type="continuationSeparator" w:id="0">
    <w:p w14:paraId="2BDCBFCA" w14:textId="77777777" w:rsidR="00ED0EC1" w:rsidRDefault="00ED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2058357219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49E98E9" w14:textId="73B3372B" w:rsidR="008244D8" w:rsidRDefault="008244D8" w:rsidP="006E2A6D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757CDE5C" w14:textId="77777777" w:rsidR="008244D8" w:rsidRDefault="008244D8" w:rsidP="008244D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953540"/>
      <w:docPartObj>
        <w:docPartGallery w:val="Page Numbers (Bottom of Page)"/>
        <w:docPartUnique/>
      </w:docPartObj>
    </w:sdtPr>
    <w:sdtEndPr/>
    <w:sdtContent>
      <w:p w14:paraId="249353BC" w14:textId="4AA3A49D" w:rsidR="00DD29D6" w:rsidRDefault="00DD29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4E" w:rsidRPr="00496C4E">
          <w:rPr>
            <w:noProof/>
            <w:lang w:val="zh-TW"/>
          </w:rPr>
          <w:t>3</w:t>
        </w:r>
        <w:r>
          <w:fldChar w:fldCharType="end"/>
        </w:r>
      </w:p>
    </w:sdtContent>
  </w:sdt>
  <w:p w14:paraId="6799E861" w14:textId="544CE252" w:rsidR="00711699" w:rsidRDefault="00711699" w:rsidP="008244D8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-1943296918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1266A40" w14:textId="5C4E957F" w:rsidR="008244D8" w:rsidRDefault="008244D8" w:rsidP="006E2A6D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496C4E"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7C251BA2" w14:textId="61A76329" w:rsidR="008244D8" w:rsidRDefault="008244D8" w:rsidP="008244D8">
    <w:pPr>
      <w:pStyle w:val="ad"/>
      <w:ind w:right="360"/>
    </w:pPr>
    <w:r>
      <w:rPr>
        <w:rFonts w:hint="eastAsia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350C5" w14:textId="77777777" w:rsidR="00ED0EC1" w:rsidRDefault="00ED0EC1">
      <w:r>
        <w:separator/>
      </w:r>
    </w:p>
  </w:footnote>
  <w:footnote w:type="continuationSeparator" w:id="0">
    <w:p w14:paraId="5CCB57FF" w14:textId="77777777" w:rsidR="00ED0EC1" w:rsidRDefault="00ED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D2C0" w14:textId="61BB230E" w:rsidR="00711699" w:rsidRDefault="002C2853">
    <w:pPr>
      <w:pStyle w:val="ab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B3616F" wp14:editId="19C97C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051935" cy="5731510"/>
          <wp:effectExtent l="0" t="0" r="5715" b="2540"/>
          <wp:wrapNone/>
          <wp:docPr id="4" name="圖片 4" descr="Salon Letter updated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lon Letter updated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935" cy="573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EC1">
      <w:rPr>
        <w:lang w:bidi="x-none"/>
      </w:rPr>
      <w:pict w14:anchorId="13AD8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Salon Letter updated02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80 21600 21580 21600 0 -27 0">
          <v:imagedata r:id="rId2" o:title="Salon Letter updated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6651D" w14:textId="77777777" w:rsidR="00711699" w:rsidRDefault="00711699">
    <w:pPr>
      <w:pStyle w:val="ab"/>
      <w:jc w:val="center"/>
    </w:pPr>
    <w:r>
      <w:rPr>
        <w:rFonts w:hint="eastAsia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273"/>
    <w:multiLevelType w:val="hybridMultilevel"/>
    <w:tmpl w:val="483E0756"/>
    <w:lvl w:ilvl="0" w:tplc="6D283694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D6FBB"/>
    <w:multiLevelType w:val="hybridMultilevel"/>
    <w:tmpl w:val="5204B7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93248F"/>
    <w:multiLevelType w:val="hybridMultilevel"/>
    <w:tmpl w:val="8ECE1F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F1459"/>
    <w:multiLevelType w:val="hybridMultilevel"/>
    <w:tmpl w:val="F4586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D552B"/>
    <w:multiLevelType w:val="hybridMultilevel"/>
    <w:tmpl w:val="357E82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D56873"/>
    <w:multiLevelType w:val="hybridMultilevel"/>
    <w:tmpl w:val="47749342"/>
    <w:lvl w:ilvl="0" w:tplc="9E7EEE66">
      <w:start w:val="1"/>
      <w:numFmt w:val="decimal"/>
      <w:lvlText w:val="(%1)"/>
      <w:lvlJc w:val="left"/>
      <w:pPr>
        <w:tabs>
          <w:tab w:val="num" w:pos="2161"/>
        </w:tabs>
        <w:ind w:left="216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1"/>
        </w:tabs>
        <w:ind w:left="27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1"/>
        </w:tabs>
        <w:ind w:left="37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1"/>
        </w:tabs>
        <w:ind w:left="42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1"/>
        </w:tabs>
        <w:ind w:left="51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1"/>
        </w:tabs>
        <w:ind w:left="56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480"/>
      </w:pPr>
    </w:lvl>
  </w:abstractNum>
  <w:abstractNum w:abstractNumId="6" w15:restartNumberingAfterBreak="0">
    <w:nsid w:val="2D4B4407"/>
    <w:multiLevelType w:val="hybridMultilevel"/>
    <w:tmpl w:val="CA7A3724"/>
    <w:lvl w:ilvl="0" w:tplc="DDC46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67130D"/>
    <w:multiLevelType w:val="hybridMultilevel"/>
    <w:tmpl w:val="3B5E1542"/>
    <w:lvl w:ilvl="0" w:tplc="D5B2A52C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7D3D27"/>
    <w:multiLevelType w:val="hybridMultilevel"/>
    <w:tmpl w:val="592A3CF8"/>
    <w:lvl w:ilvl="0" w:tplc="BB449046">
      <w:start w:val="1"/>
      <w:numFmt w:val="lowerLetter"/>
      <w:lvlText w:val="%1)"/>
      <w:lvlJc w:val="left"/>
      <w:pPr>
        <w:ind w:left="840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752962"/>
    <w:multiLevelType w:val="hybridMultilevel"/>
    <w:tmpl w:val="9578C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234102"/>
    <w:multiLevelType w:val="hybridMultilevel"/>
    <w:tmpl w:val="836E8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660DF2"/>
    <w:multiLevelType w:val="hybridMultilevel"/>
    <w:tmpl w:val="6E9CD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023407"/>
    <w:multiLevelType w:val="hybridMultilevel"/>
    <w:tmpl w:val="188634C4"/>
    <w:lvl w:ilvl="0" w:tplc="895062CE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3B208A"/>
    <w:multiLevelType w:val="hybridMultilevel"/>
    <w:tmpl w:val="21866CE4"/>
    <w:lvl w:ilvl="0" w:tplc="F932A044">
      <w:start w:val="1"/>
      <w:numFmt w:val="bullet"/>
      <w:lvlText w:val="△"/>
      <w:lvlJc w:val="left"/>
      <w:pPr>
        <w:ind w:left="480" w:hanging="480"/>
      </w:pPr>
      <w:rPr>
        <w:rFonts w:ascii="Cambria" w:eastAsia="DengXian" w:hAnsi="Cambr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4D69CA"/>
    <w:multiLevelType w:val="hybridMultilevel"/>
    <w:tmpl w:val="863412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1A3B99"/>
    <w:multiLevelType w:val="hybridMultilevel"/>
    <w:tmpl w:val="1DEA13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B30986"/>
    <w:multiLevelType w:val="hybridMultilevel"/>
    <w:tmpl w:val="5680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84428C"/>
    <w:multiLevelType w:val="hybridMultilevel"/>
    <w:tmpl w:val="B3E27B5E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37FA9"/>
    <w:multiLevelType w:val="hybridMultilevel"/>
    <w:tmpl w:val="712AD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5371B97"/>
    <w:multiLevelType w:val="hybridMultilevel"/>
    <w:tmpl w:val="36FA8776"/>
    <w:lvl w:ilvl="0" w:tplc="4840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6D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C4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AD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B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AC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4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CF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22B3D"/>
    <w:multiLevelType w:val="multilevel"/>
    <w:tmpl w:val="FD10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066D7"/>
    <w:multiLevelType w:val="hybridMultilevel"/>
    <w:tmpl w:val="566CE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0B49B3"/>
    <w:multiLevelType w:val="hybridMultilevel"/>
    <w:tmpl w:val="201421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5AF51E3"/>
    <w:multiLevelType w:val="hybridMultilevel"/>
    <w:tmpl w:val="9058E4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9073C2D"/>
    <w:multiLevelType w:val="hybridMultilevel"/>
    <w:tmpl w:val="A6407D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9FC5338"/>
    <w:multiLevelType w:val="hybridMultilevel"/>
    <w:tmpl w:val="D800F84A"/>
    <w:lvl w:ilvl="0" w:tplc="9E4A1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EA94F6F"/>
    <w:multiLevelType w:val="hybridMultilevel"/>
    <w:tmpl w:val="4F3AE6AC"/>
    <w:lvl w:ilvl="0" w:tplc="17E87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01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EC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D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7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22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A1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4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3548F"/>
    <w:multiLevelType w:val="hybridMultilevel"/>
    <w:tmpl w:val="5C0CC1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B6532F"/>
    <w:multiLevelType w:val="hybridMultilevel"/>
    <w:tmpl w:val="83E2163C"/>
    <w:lvl w:ilvl="0" w:tplc="1F7C532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新細明體" w:hAnsi="Arial" w:cs="Symbol" w:hint="default"/>
      </w:rPr>
    </w:lvl>
    <w:lvl w:ilvl="1" w:tplc="00050409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29" w15:restartNumberingAfterBreak="0">
    <w:nsid w:val="718265A1"/>
    <w:multiLevelType w:val="hybridMultilevel"/>
    <w:tmpl w:val="2EFABD34"/>
    <w:lvl w:ilvl="0" w:tplc="DF50B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1C02352"/>
    <w:multiLevelType w:val="hybridMultilevel"/>
    <w:tmpl w:val="64907AF2"/>
    <w:lvl w:ilvl="0" w:tplc="00050409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CB70AD"/>
    <w:multiLevelType w:val="hybridMultilevel"/>
    <w:tmpl w:val="8256C3CC"/>
    <w:lvl w:ilvl="0" w:tplc="0450F144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2" w15:restartNumberingAfterBreak="0">
    <w:nsid w:val="75F513FC"/>
    <w:multiLevelType w:val="hybridMultilevel"/>
    <w:tmpl w:val="2C16CB68"/>
    <w:lvl w:ilvl="0" w:tplc="79FC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62C4050"/>
    <w:multiLevelType w:val="hybridMultilevel"/>
    <w:tmpl w:val="D9CE3226"/>
    <w:lvl w:ilvl="0" w:tplc="D0747848">
      <w:start w:val="2"/>
      <w:numFmt w:val="decimal"/>
      <w:lvlText w:val="(%1)"/>
      <w:lvlJc w:val="left"/>
      <w:pPr>
        <w:tabs>
          <w:tab w:val="num" w:pos="2161"/>
        </w:tabs>
        <w:ind w:left="216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1"/>
        </w:tabs>
        <w:ind w:left="27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1"/>
        </w:tabs>
        <w:ind w:left="37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1"/>
        </w:tabs>
        <w:ind w:left="42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1"/>
        </w:tabs>
        <w:ind w:left="51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1"/>
        </w:tabs>
        <w:ind w:left="56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480"/>
      </w:pPr>
    </w:lvl>
  </w:abstractNum>
  <w:abstractNum w:abstractNumId="34" w15:restartNumberingAfterBreak="0">
    <w:nsid w:val="7EFE3C84"/>
    <w:multiLevelType w:val="hybridMultilevel"/>
    <w:tmpl w:val="0298D76C"/>
    <w:lvl w:ilvl="0" w:tplc="00050409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9"/>
  </w:num>
  <w:num w:numId="4">
    <w:abstractNumId w:val="6"/>
  </w:num>
  <w:num w:numId="5">
    <w:abstractNumId w:val="21"/>
  </w:num>
  <w:num w:numId="6">
    <w:abstractNumId w:val="29"/>
  </w:num>
  <w:num w:numId="7">
    <w:abstractNumId w:val="28"/>
  </w:num>
  <w:num w:numId="8">
    <w:abstractNumId w:val="17"/>
  </w:num>
  <w:num w:numId="9">
    <w:abstractNumId w:val="25"/>
  </w:num>
  <w:num w:numId="10">
    <w:abstractNumId w:val="31"/>
  </w:num>
  <w:num w:numId="11">
    <w:abstractNumId w:val="5"/>
  </w:num>
  <w:num w:numId="12">
    <w:abstractNumId w:val="33"/>
  </w:num>
  <w:num w:numId="13">
    <w:abstractNumId w:val="20"/>
  </w:num>
  <w:num w:numId="14">
    <w:abstractNumId w:val="2"/>
  </w:num>
  <w:num w:numId="15">
    <w:abstractNumId w:val="1"/>
  </w:num>
  <w:num w:numId="16">
    <w:abstractNumId w:val="22"/>
  </w:num>
  <w:num w:numId="17">
    <w:abstractNumId w:val="15"/>
  </w:num>
  <w:num w:numId="18">
    <w:abstractNumId w:val="23"/>
  </w:num>
  <w:num w:numId="19">
    <w:abstractNumId w:val="4"/>
  </w:num>
  <w:num w:numId="20">
    <w:abstractNumId w:val="14"/>
  </w:num>
  <w:num w:numId="21">
    <w:abstractNumId w:val="10"/>
  </w:num>
  <w:num w:numId="22">
    <w:abstractNumId w:val="13"/>
  </w:num>
  <w:num w:numId="23">
    <w:abstractNumId w:val="30"/>
  </w:num>
  <w:num w:numId="24">
    <w:abstractNumId w:val="34"/>
  </w:num>
  <w:num w:numId="25">
    <w:abstractNumId w:val="18"/>
  </w:num>
  <w:num w:numId="26">
    <w:abstractNumId w:val="16"/>
  </w:num>
  <w:num w:numId="27">
    <w:abstractNumId w:val="11"/>
  </w:num>
  <w:num w:numId="28">
    <w:abstractNumId w:val="3"/>
  </w:num>
  <w:num w:numId="29">
    <w:abstractNumId w:val="8"/>
  </w:num>
  <w:num w:numId="30">
    <w:abstractNumId w:val="9"/>
  </w:num>
  <w:num w:numId="31">
    <w:abstractNumId w:val="27"/>
  </w:num>
  <w:num w:numId="32">
    <w:abstractNumId w:val="24"/>
  </w:num>
  <w:num w:numId="33">
    <w:abstractNumId w:val="7"/>
  </w:num>
  <w:num w:numId="34">
    <w:abstractNumId w:val="1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NzA3NDQxMzK2NDZW0lEKTi0uzszPAykwNKsFAJx6qd4tAAAA"/>
  </w:docVars>
  <w:rsids>
    <w:rsidRoot w:val="00CF328A"/>
    <w:rsid w:val="00003332"/>
    <w:rsid w:val="00004B78"/>
    <w:rsid w:val="00005733"/>
    <w:rsid w:val="00007D16"/>
    <w:rsid w:val="0001311A"/>
    <w:rsid w:val="00017240"/>
    <w:rsid w:val="00017857"/>
    <w:rsid w:val="00017EBF"/>
    <w:rsid w:val="00017F4E"/>
    <w:rsid w:val="00021A44"/>
    <w:rsid w:val="000220BD"/>
    <w:rsid w:val="000224CD"/>
    <w:rsid w:val="00024E69"/>
    <w:rsid w:val="00030E10"/>
    <w:rsid w:val="000315BA"/>
    <w:rsid w:val="00035539"/>
    <w:rsid w:val="00040555"/>
    <w:rsid w:val="00040984"/>
    <w:rsid w:val="00042F90"/>
    <w:rsid w:val="00046DF6"/>
    <w:rsid w:val="0005162E"/>
    <w:rsid w:val="00054383"/>
    <w:rsid w:val="00055BA6"/>
    <w:rsid w:val="000626FA"/>
    <w:rsid w:val="00065A00"/>
    <w:rsid w:val="0007130F"/>
    <w:rsid w:val="000716CF"/>
    <w:rsid w:val="000722BB"/>
    <w:rsid w:val="0007516C"/>
    <w:rsid w:val="00076FD3"/>
    <w:rsid w:val="000805AD"/>
    <w:rsid w:val="0008272B"/>
    <w:rsid w:val="00083F0C"/>
    <w:rsid w:val="00084527"/>
    <w:rsid w:val="00092F78"/>
    <w:rsid w:val="0009356D"/>
    <w:rsid w:val="00097EE3"/>
    <w:rsid w:val="000A117E"/>
    <w:rsid w:val="000A6C76"/>
    <w:rsid w:val="000A7396"/>
    <w:rsid w:val="000B5F84"/>
    <w:rsid w:val="000B655D"/>
    <w:rsid w:val="000C256F"/>
    <w:rsid w:val="000C44E1"/>
    <w:rsid w:val="000C47EF"/>
    <w:rsid w:val="000C4E1C"/>
    <w:rsid w:val="000C7647"/>
    <w:rsid w:val="000D42B1"/>
    <w:rsid w:val="000E6937"/>
    <w:rsid w:val="000F144B"/>
    <w:rsid w:val="000F405A"/>
    <w:rsid w:val="00102756"/>
    <w:rsid w:val="00110466"/>
    <w:rsid w:val="00112ECF"/>
    <w:rsid w:val="00113283"/>
    <w:rsid w:val="0011683A"/>
    <w:rsid w:val="00117658"/>
    <w:rsid w:val="00124808"/>
    <w:rsid w:val="00135F46"/>
    <w:rsid w:val="00137576"/>
    <w:rsid w:val="001379AD"/>
    <w:rsid w:val="0014149A"/>
    <w:rsid w:val="001421EF"/>
    <w:rsid w:val="001426E6"/>
    <w:rsid w:val="00145192"/>
    <w:rsid w:val="00145608"/>
    <w:rsid w:val="001458C0"/>
    <w:rsid w:val="00147022"/>
    <w:rsid w:val="00151810"/>
    <w:rsid w:val="00155CCD"/>
    <w:rsid w:val="001568EA"/>
    <w:rsid w:val="0015799E"/>
    <w:rsid w:val="001720DC"/>
    <w:rsid w:val="00176B77"/>
    <w:rsid w:val="0018401B"/>
    <w:rsid w:val="001842C5"/>
    <w:rsid w:val="00184FE6"/>
    <w:rsid w:val="00185F6D"/>
    <w:rsid w:val="00186470"/>
    <w:rsid w:val="00187B60"/>
    <w:rsid w:val="001902D4"/>
    <w:rsid w:val="001946CE"/>
    <w:rsid w:val="00195D20"/>
    <w:rsid w:val="00195D45"/>
    <w:rsid w:val="001A3365"/>
    <w:rsid w:val="001B1681"/>
    <w:rsid w:val="001B2131"/>
    <w:rsid w:val="001B6BB2"/>
    <w:rsid w:val="001B6D09"/>
    <w:rsid w:val="001C2E87"/>
    <w:rsid w:val="001C2FAA"/>
    <w:rsid w:val="001D0E5E"/>
    <w:rsid w:val="001D2D41"/>
    <w:rsid w:val="001D3A7E"/>
    <w:rsid w:val="001D476B"/>
    <w:rsid w:val="001D659B"/>
    <w:rsid w:val="001D72CD"/>
    <w:rsid w:val="001E001D"/>
    <w:rsid w:val="001F1FEB"/>
    <w:rsid w:val="00200464"/>
    <w:rsid w:val="0021159F"/>
    <w:rsid w:val="00213229"/>
    <w:rsid w:val="00217A77"/>
    <w:rsid w:val="00221FE3"/>
    <w:rsid w:val="00223C7C"/>
    <w:rsid w:val="00223D79"/>
    <w:rsid w:val="00225B2F"/>
    <w:rsid w:val="00226CE9"/>
    <w:rsid w:val="00226E24"/>
    <w:rsid w:val="00230768"/>
    <w:rsid w:val="0023099D"/>
    <w:rsid w:val="00232BE6"/>
    <w:rsid w:val="00237AC5"/>
    <w:rsid w:val="00241A5D"/>
    <w:rsid w:val="002539B9"/>
    <w:rsid w:val="00254891"/>
    <w:rsid w:val="00257024"/>
    <w:rsid w:val="00257830"/>
    <w:rsid w:val="00260C15"/>
    <w:rsid w:val="00262906"/>
    <w:rsid w:val="0026295E"/>
    <w:rsid w:val="00262D0F"/>
    <w:rsid w:val="00263165"/>
    <w:rsid w:val="0027237A"/>
    <w:rsid w:val="002737A4"/>
    <w:rsid w:val="0027422E"/>
    <w:rsid w:val="0028213C"/>
    <w:rsid w:val="0028299E"/>
    <w:rsid w:val="00283013"/>
    <w:rsid w:val="00284677"/>
    <w:rsid w:val="00293CEE"/>
    <w:rsid w:val="00293EEE"/>
    <w:rsid w:val="002B0863"/>
    <w:rsid w:val="002B318D"/>
    <w:rsid w:val="002B7026"/>
    <w:rsid w:val="002C04CE"/>
    <w:rsid w:val="002C2853"/>
    <w:rsid w:val="002C2C4B"/>
    <w:rsid w:val="002C63A2"/>
    <w:rsid w:val="002D2BED"/>
    <w:rsid w:val="002D344E"/>
    <w:rsid w:val="002D4006"/>
    <w:rsid w:val="002D42F8"/>
    <w:rsid w:val="002D45F8"/>
    <w:rsid w:val="002D6466"/>
    <w:rsid w:val="002E05A3"/>
    <w:rsid w:val="002E78B5"/>
    <w:rsid w:val="002E7D4E"/>
    <w:rsid w:val="0030032F"/>
    <w:rsid w:val="00305203"/>
    <w:rsid w:val="00306F65"/>
    <w:rsid w:val="0031560D"/>
    <w:rsid w:val="00317929"/>
    <w:rsid w:val="0032244F"/>
    <w:rsid w:val="00323F24"/>
    <w:rsid w:val="00324A42"/>
    <w:rsid w:val="003267DA"/>
    <w:rsid w:val="003333C9"/>
    <w:rsid w:val="00336EF2"/>
    <w:rsid w:val="00341C01"/>
    <w:rsid w:val="00357874"/>
    <w:rsid w:val="0036294A"/>
    <w:rsid w:val="00362C8F"/>
    <w:rsid w:val="00366969"/>
    <w:rsid w:val="00367F1A"/>
    <w:rsid w:val="00370ED2"/>
    <w:rsid w:val="0037368E"/>
    <w:rsid w:val="0037538D"/>
    <w:rsid w:val="00376F6B"/>
    <w:rsid w:val="00377240"/>
    <w:rsid w:val="00377BA3"/>
    <w:rsid w:val="00382839"/>
    <w:rsid w:val="00385823"/>
    <w:rsid w:val="003878DA"/>
    <w:rsid w:val="003943EF"/>
    <w:rsid w:val="00394B9C"/>
    <w:rsid w:val="00396EC2"/>
    <w:rsid w:val="003A0A07"/>
    <w:rsid w:val="003A4D18"/>
    <w:rsid w:val="003A5879"/>
    <w:rsid w:val="003B06C8"/>
    <w:rsid w:val="003B17A8"/>
    <w:rsid w:val="003B35AC"/>
    <w:rsid w:val="003B48D4"/>
    <w:rsid w:val="003B4A01"/>
    <w:rsid w:val="003B4DA3"/>
    <w:rsid w:val="003B7C75"/>
    <w:rsid w:val="003C0A68"/>
    <w:rsid w:val="003C1E97"/>
    <w:rsid w:val="003C71B9"/>
    <w:rsid w:val="003C77A6"/>
    <w:rsid w:val="003D1E01"/>
    <w:rsid w:val="003D1F1D"/>
    <w:rsid w:val="003D4541"/>
    <w:rsid w:val="003E286C"/>
    <w:rsid w:val="003E2A00"/>
    <w:rsid w:val="003E2CEC"/>
    <w:rsid w:val="003E3465"/>
    <w:rsid w:val="003E3A9D"/>
    <w:rsid w:val="003E6073"/>
    <w:rsid w:val="003E66BB"/>
    <w:rsid w:val="003E6F9E"/>
    <w:rsid w:val="003E70A9"/>
    <w:rsid w:val="003F00E6"/>
    <w:rsid w:val="003F09F0"/>
    <w:rsid w:val="003F3FCE"/>
    <w:rsid w:val="003F545A"/>
    <w:rsid w:val="003F7EEB"/>
    <w:rsid w:val="004056AB"/>
    <w:rsid w:val="004153D0"/>
    <w:rsid w:val="0042169D"/>
    <w:rsid w:val="00422A8E"/>
    <w:rsid w:val="00423CCB"/>
    <w:rsid w:val="004259AE"/>
    <w:rsid w:val="00431C2A"/>
    <w:rsid w:val="0045017D"/>
    <w:rsid w:val="00450B7D"/>
    <w:rsid w:val="00451C3F"/>
    <w:rsid w:val="00456022"/>
    <w:rsid w:val="00457BE0"/>
    <w:rsid w:val="00461483"/>
    <w:rsid w:val="00461577"/>
    <w:rsid w:val="00464FFC"/>
    <w:rsid w:val="00470423"/>
    <w:rsid w:val="00470F81"/>
    <w:rsid w:val="0047214B"/>
    <w:rsid w:val="00476B21"/>
    <w:rsid w:val="00477779"/>
    <w:rsid w:val="0048333D"/>
    <w:rsid w:val="004915C3"/>
    <w:rsid w:val="004927CE"/>
    <w:rsid w:val="004944A9"/>
    <w:rsid w:val="00496C4E"/>
    <w:rsid w:val="004977D6"/>
    <w:rsid w:val="004A2D08"/>
    <w:rsid w:val="004A2D4A"/>
    <w:rsid w:val="004A3909"/>
    <w:rsid w:val="004A5BC2"/>
    <w:rsid w:val="004B140D"/>
    <w:rsid w:val="004B78E0"/>
    <w:rsid w:val="004D0525"/>
    <w:rsid w:val="004D601D"/>
    <w:rsid w:val="004D74FE"/>
    <w:rsid w:val="004E0D15"/>
    <w:rsid w:val="004E199E"/>
    <w:rsid w:val="004F2AD1"/>
    <w:rsid w:val="004F2EF8"/>
    <w:rsid w:val="005049B8"/>
    <w:rsid w:val="00505DF0"/>
    <w:rsid w:val="005125AF"/>
    <w:rsid w:val="00525CB5"/>
    <w:rsid w:val="00525E7B"/>
    <w:rsid w:val="005272B1"/>
    <w:rsid w:val="00527A99"/>
    <w:rsid w:val="0053173D"/>
    <w:rsid w:val="00543EA4"/>
    <w:rsid w:val="00547504"/>
    <w:rsid w:val="00550D4E"/>
    <w:rsid w:val="0055309F"/>
    <w:rsid w:val="00554229"/>
    <w:rsid w:val="005572F3"/>
    <w:rsid w:val="00560A5F"/>
    <w:rsid w:val="00562A62"/>
    <w:rsid w:val="00563B68"/>
    <w:rsid w:val="00567DCB"/>
    <w:rsid w:val="00572DEA"/>
    <w:rsid w:val="0058636A"/>
    <w:rsid w:val="005916CC"/>
    <w:rsid w:val="00591EE8"/>
    <w:rsid w:val="00592F19"/>
    <w:rsid w:val="005938D9"/>
    <w:rsid w:val="005B7B0B"/>
    <w:rsid w:val="005C36C8"/>
    <w:rsid w:val="005C4416"/>
    <w:rsid w:val="005C614A"/>
    <w:rsid w:val="005C6C2B"/>
    <w:rsid w:val="005D368B"/>
    <w:rsid w:val="005E451F"/>
    <w:rsid w:val="005E592F"/>
    <w:rsid w:val="005F4AF9"/>
    <w:rsid w:val="00602352"/>
    <w:rsid w:val="006140D6"/>
    <w:rsid w:val="00621FD2"/>
    <w:rsid w:val="0062289A"/>
    <w:rsid w:val="00623E0D"/>
    <w:rsid w:val="006250CF"/>
    <w:rsid w:val="006275A8"/>
    <w:rsid w:val="00643954"/>
    <w:rsid w:val="00644E36"/>
    <w:rsid w:val="006454B1"/>
    <w:rsid w:val="00645A41"/>
    <w:rsid w:val="006479C4"/>
    <w:rsid w:val="00647B47"/>
    <w:rsid w:val="0065629F"/>
    <w:rsid w:val="00657DB8"/>
    <w:rsid w:val="00663C16"/>
    <w:rsid w:val="0066469F"/>
    <w:rsid w:val="00666DF7"/>
    <w:rsid w:val="00667748"/>
    <w:rsid w:val="0067002A"/>
    <w:rsid w:val="00691A77"/>
    <w:rsid w:val="006A17F2"/>
    <w:rsid w:val="006A52C5"/>
    <w:rsid w:val="006A6443"/>
    <w:rsid w:val="006B203B"/>
    <w:rsid w:val="006B22AB"/>
    <w:rsid w:val="006B3394"/>
    <w:rsid w:val="006C0C8F"/>
    <w:rsid w:val="006C0F01"/>
    <w:rsid w:val="006C6973"/>
    <w:rsid w:val="006D7A39"/>
    <w:rsid w:val="006E05FE"/>
    <w:rsid w:val="006F29AC"/>
    <w:rsid w:val="00702F5C"/>
    <w:rsid w:val="00710034"/>
    <w:rsid w:val="00711699"/>
    <w:rsid w:val="00711DC6"/>
    <w:rsid w:val="00714FCB"/>
    <w:rsid w:val="007203E6"/>
    <w:rsid w:val="00722EA8"/>
    <w:rsid w:val="00725B63"/>
    <w:rsid w:val="0072687C"/>
    <w:rsid w:val="0073097A"/>
    <w:rsid w:val="00730FFE"/>
    <w:rsid w:val="0073693B"/>
    <w:rsid w:val="007369F6"/>
    <w:rsid w:val="00752F5F"/>
    <w:rsid w:val="0075349F"/>
    <w:rsid w:val="007568AF"/>
    <w:rsid w:val="00756F31"/>
    <w:rsid w:val="00761604"/>
    <w:rsid w:val="007637C2"/>
    <w:rsid w:val="007700EC"/>
    <w:rsid w:val="00772CA4"/>
    <w:rsid w:val="00774777"/>
    <w:rsid w:val="00775525"/>
    <w:rsid w:val="00776457"/>
    <w:rsid w:val="00783C3A"/>
    <w:rsid w:val="00793CC8"/>
    <w:rsid w:val="00796F57"/>
    <w:rsid w:val="0079712E"/>
    <w:rsid w:val="007974DE"/>
    <w:rsid w:val="00797830"/>
    <w:rsid w:val="007A24DE"/>
    <w:rsid w:val="007A5FCE"/>
    <w:rsid w:val="007B0C31"/>
    <w:rsid w:val="007B1D6D"/>
    <w:rsid w:val="007B3482"/>
    <w:rsid w:val="007B626C"/>
    <w:rsid w:val="007B6819"/>
    <w:rsid w:val="007C0DCB"/>
    <w:rsid w:val="007C5F0E"/>
    <w:rsid w:val="007C7ECD"/>
    <w:rsid w:val="007D297A"/>
    <w:rsid w:val="007E1DDA"/>
    <w:rsid w:val="007F3FF9"/>
    <w:rsid w:val="007F717C"/>
    <w:rsid w:val="008002BB"/>
    <w:rsid w:val="0080110C"/>
    <w:rsid w:val="00805DB8"/>
    <w:rsid w:val="008062CD"/>
    <w:rsid w:val="008070F3"/>
    <w:rsid w:val="008119C5"/>
    <w:rsid w:val="0082170A"/>
    <w:rsid w:val="008244D8"/>
    <w:rsid w:val="008270F9"/>
    <w:rsid w:val="00834FD6"/>
    <w:rsid w:val="008401F5"/>
    <w:rsid w:val="00842F92"/>
    <w:rsid w:val="00851141"/>
    <w:rsid w:val="00851F5F"/>
    <w:rsid w:val="00851FD1"/>
    <w:rsid w:val="00851FDB"/>
    <w:rsid w:val="00852016"/>
    <w:rsid w:val="00855170"/>
    <w:rsid w:val="00857EE2"/>
    <w:rsid w:val="00866E2D"/>
    <w:rsid w:val="00870EB8"/>
    <w:rsid w:val="008716D0"/>
    <w:rsid w:val="00874119"/>
    <w:rsid w:val="00874329"/>
    <w:rsid w:val="00875139"/>
    <w:rsid w:val="00883F95"/>
    <w:rsid w:val="0089317A"/>
    <w:rsid w:val="008937F1"/>
    <w:rsid w:val="008A6E3C"/>
    <w:rsid w:val="008B0CB1"/>
    <w:rsid w:val="008B4076"/>
    <w:rsid w:val="008B7378"/>
    <w:rsid w:val="008C4758"/>
    <w:rsid w:val="008C66C9"/>
    <w:rsid w:val="008C6884"/>
    <w:rsid w:val="008D29F8"/>
    <w:rsid w:val="008D3F1B"/>
    <w:rsid w:val="008D4509"/>
    <w:rsid w:val="008D701B"/>
    <w:rsid w:val="008D7900"/>
    <w:rsid w:val="008D7973"/>
    <w:rsid w:val="008E0C12"/>
    <w:rsid w:val="008E20D1"/>
    <w:rsid w:val="008E67EC"/>
    <w:rsid w:val="008F1E22"/>
    <w:rsid w:val="008F27DE"/>
    <w:rsid w:val="008F7260"/>
    <w:rsid w:val="0090530E"/>
    <w:rsid w:val="00913460"/>
    <w:rsid w:val="00914965"/>
    <w:rsid w:val="00914E2B"/>
    <w:rsid w:val="009176C8"/>
    <w:rsid w:val="00921FE7"/>
    <w:rsid w:val="009221DB"/>
    <w:rsid w:val="00924A0C"/>
    <w:rsid w:val="009254A6"/>
    <w:rsid w:val="009309C6"/>
    <w:rsid w:val="00930D4C"/>
    <w:rsid w:val="00933E23"/>
    <w:rsid w:val="009357CA"/>
    <w:rsid w:val="0093686C"/>
    <w:rsid w:val="00941221"/>
    <w:rsid w:val="00952068"/>
    <w:rsid w:val="009527F8"/>
    <w:rsid w:val="00957B73"/>
    <w:rsid w:val="009666F0"/>
    <w:rsid w:val="00972767"/>
    <w:rsid w:val="0097354D"/>
    <w:rsid w:val="0097381D"/>
    <w:rsid w:val="00974535"/>
    <w:rsid w:val="00975D9B"/>
    <w:rsid w:val="00976B92"/>
    <w:rsid w:val="00984BEA"/>
    <w:rsid w:val="00985E2F"/>
    <w:rsid w:val="00991559"/>
    <w:rsid w:val="009922A7"/>
    <w:rsid w:val="009923B9"/>
    <w:rsid w:val="00992774"/>
    <w:rsid w:val="009A295A"/>
    <w:rsid w:val="009A2A0E"/>
    <w:rsid w:val="009B6068"/>
    <w:rsid w:val="009C078E"/>
    <w:rsid w:val="009C6F31"/>
    <w:rsid w:val="009D0DF9"/>
    <w:rsid w:val="009D2676"/>
    <w:rsid w:val="009D4FE5"/>
    <w:rsid w:val="009D6829"/>
    <w:rsid w:val="009E1E25"/>
    <w:rsid w:val="009E209B"/>
    <w:rsid w:val="009F5753"/>
    <w:rsid w:val="009F5922"/>
    <w:rsid w:val="00A0151A"/>
    <w:rsid w:val="00A01A2D"/>
    <w:rsid w:val="00A0506E"/>
    <w:rsid w:val="00A06A4D"/>
    <w:rsid w:val="00A163F5"/>
    <w:rsid w:val="00A202B2"/>
    <w:rsid w:val="00A20CB0"/>
    <w:rsid w:val="00A21133"/>
    <w:rsid w:val="00A22D84"/>
    <w:rsid w:val="00A312E3"/>
    <w:rsid w:val="00A37C5E"/>
    <w:rsid w:val="00A409FE"/>
    <w:rsid w:val="00A40D74"/>
    <w:rsid w:val="00A41FD0"/>
    <w:rsid w:val="00A476EE"/>
    <w:rsid w:val="00A50847"/>
    <w:rsid w:val="00A51B09"/>
    <w:rsid w:val="00A521AB"/>
    <w:rsid w:val="00A5706B"/>
    <w:rsid w:val="00A57101"/>
    <w:rsid w:val="00A6228E"/>
    <w:rsid w:val="00A636A5"/>
    <w:rsid w:val="00A65A22"/>
    <w:rsid w:val="00A66B00"/>
    <w:rsid w:val="00A678E5"/>
    <w:rsid w:val="00A75683"/>
    <w:rsid w:val="00A81B79"/>
    <w:rsid w:val="00A82136"/>
    <w:rsid w:val="00A831BC"/>
    <w:rsid w:val="00A87A33"/>
    <w:rsid w:val="00A90B28"/>
    <w:rsid w:val="00AA3DF9"/>
    <w:rsid w:val="00AA49BE"/>
    <w:rsid w:val="00AB275E"/>
    <w:rsid w:val="00AB2DCD"/>
    <w:rsid w:val="00AC7EF7"/>
    <w:rsid w:val="00AD15FE"/>
    <w:rsid w:val="00AD21B4"/>
    <w:rsid w:val="00AD509A"/>
    <w:rsid w:val="00B07EDA"/>
    <w:rsid w:val="00B12177"/>
    <w:rsid w:val="00B229D3"/>
    <w:rsid w:val="00B22E64"/>
    <w:rsid w:val="00B27DE1"/>
    <w:rsid w:val="00B33B06"/>
    <w:rsid w:val="00B34BC3"/>
    <w:rsid w:val="00B432BA"/>
    <w:rsid w:val="00B433DE"/>
    <w:rsid w:val="00B43DF5"/>
    <w:rsid w:val="00B43EEB"/>
    <w:rsid w:val="00B43F39"/>
    <w:rsid w:val="00B46F2C"/>
    <w:rsid w:val="00B47266"/>
    <w:rsid w:val="00B555A6"/>
    <w:rsid w:val="00B565FC"/>
    <w:rsid w:val="00B75237"/>
    <w:rsid w:val="00B767BB"/>
    <w:rsid w:val="00B77FA0"/>
    <w:rsid w:val="00B86660"/>
    <w:rsid w:val="00B97B8B"/>
    <w:rsid w:val="00BA7364"/>
    <w:rsid w:val="00BB5D21"/>
    <w:rsid w:val="00BB6152"/>
    <w:rsid w:val="00BE0587"/>
    <w:rsid w:val="00BE16A4"/>
    <w:rsid w:val="00BE733A"/>
    <w:rsid w:val="00BF2BD7"/>
    <w:rsid w:val="00BF3E59"/>
    <w:rsid w:val="00BF42C0"/>
    <w:rsid w:val="00C00D6C"/>
    <w:rsid w:val="00C07A57"/>
    <w:rsid w:val="00C10968"/>
    <w:rsid w:val="00C242D3"/>
    <w:rsid w:val="00C30908"/>
    <w:rsid w:val="00C32AA5"/>
    <w:rsid w:val="00C33F59"/>
    <w:rsid w:val="00C36BAA"/>
    <w:rsid w:val="00C45C5A"/>
    <w:rsid w:val="00C469D7"/>
    <w:rsid w:val="00C473D9"/>
    <w:rsid w:val="00C571DE"/>
    <w:rsid w:val="00C57AC7"/>
    <w:rsid w:val="00C60D9A"/>
    <w:rsid w:val="00C61360"/>
    <w:rsid w:val="00C64070"/>
    <w:rsid w:val="00C661E2"/>
    <w:rsid w:val="00C764E6"/>
    <w:rsid w:val="00C84E15"/>
    <w:rsid w:val="00C90E4B"/>
    <w:rsid w:val="00C91D82"/>
    <w:rsid w:val="00C92A58"/>
    <w:rsid w:val="00CA07D5"/>
    <w:rsid w:val="00CA4DB4"/>
    <w:rsid w:val="00CA5B62"/>
    <w:rsid w:val="00CA625B"/>
    <w:rsid w:val="00CA69DB"/>
    <w:rsid w:val="00CB29D6"/>
    <w:rsid w:val="00CB527B"/>
    <w:rsid w:val="00CC1E0C"/>
    <w:rsid w:val="00CC5DC4"/>
    <w:rsid w:val="00CC6C48"/>
    <w:rsid w:val="00CD2972"/>
    <w:rsid w:val="00CE0E58"/>
    <w:rsid w:val="00CE101C"/>
    <w:rsid w:val="00CE1376"/>
    <w:rsid w:val="00CE1882"/>
    <w:rsid w:val="00CE48A5"/>
    <w:rsid w:val="00CF0920"/>
    <w:rsid w:val="00CF294C"/>
    <w:rsid w:val="00CF328A"/>
    <w:rsid w:val="00CF578F"/>
    <w:rsid w:val="00D04847"/>
    <w:rsid w:val="00D10915"/>
    <w:rsid w:val="00D12ADF"/>
    <w:rsid w:val="00D15120"/>
    <w:rsid w:val="00D20338"/>
    <w:rsid w:val="00D21E9B"/>
    <w:rsid w:val="00D22C62"/>
    <w:rsid w:val="00D31727"/>
    <w:rsid w:val="00D3172C"/>
    <w:rsid w:val="00D34C32"/>
    <w:rsid w:val="00D42AFF"/>
    <w:rsid w:val="00D52293"/>
    <w:rsid w:val="00D56F0F"/>
    <w:rsid w:val="00D57E81"/>
    <w:rsid w:val="00D60F87"/>
    <w:rsid w:val="00D63DC7"/>
    <w:rsid w:val="00D63E25"/>
    <w:rsid w:val="00D65AD8"/>
    <w:rsid w:val="00D7385C"/>
    <w:rsid w:val="00D739DE"/>
    <w:rsid w:val="00D73DEF"/>
    <w:rsid w:val="00D81238"/>
    <w:rsid w:val="00D83297"/>
    <w:rsid w:val="00D853AA"/>
    <w:rsid w:val="00D970B4"/>
    <w:rsid w:val="00DA3A60"/>
    <w:rsid w:val="00DA3D4A"/>
    <w:rsid w:val="00DA414C"/>
    <w:rsid w:val="00DA5BBE"/>
    <w:rsid w:val="00DB0775"/>
    <w:rsid w:val="00DB43AC"/>
    <w:rsid w:val="00DB6BA0"/>
    <w:rsid w:val="00DC0FCD"/>
    <w:rsid w:val="00DC134F"/>
    <w:rsid w:val="00DC13CB"/>
    <w:rsid w:val="00DC3968"/>
    <w:rsid w:val="00DC76C5"/>
    <w:rsid w:val="00DD29D6"/>
    <w:rsid w:val="00DD52F0"/>
    <w:rsid w:val="00DD5DFD"/>
    <w:rsid w:val="00DD76B1"/>
    <w:rsid w:val="00DE7C9F"/>
    <w:rsid w:val="00DF0442"/>
    <w:rsid w:val="00E010A3"/>
    <w:rsid w:val="00E021A7"/>
    <w:rsid w:val="00E0627D"/>
    <w:rsid w:val="00E078A4"/>
    <w:rsid w:val="00E11616"/>
    <w:rsid w:val="00E12245"/>
    <w:rsid w:val="00E17EEC"/>
    <w:rsid w:val="00E232CF"/>
    <w:rsid w:val="00E258B3"/>
    <w:rsid w:val="00E2711F"/>
    <w:rsid w:val="00E30023"/>
    <w:rsid w:val="00E30DB5"/>
    <w:rsid w:val="00E37336"/>
    <w:rsid w:val="00E3756E"/>
    <w:rsid w:val="00E37680"/>
    <w:rsid w:val="00E41372"/>
    <w:rsid w:val="00E50BAE"/>
    <w:rsid w:val="00E55B3C"/>
    <w:rsid w:val="00E567C0"/>
    <w:rsid w:val="00E63129"/>
    <w:rsid w:val="00E7055C"/>
    <w:rsid w:val="00E71370"/>
    <w:rsid w:val="00E73EB7"/>
    <w:rsid w:val="00E77F13"/>
    <w:rsid w:val="00E80C70"/>
    <w:rsid w:val="00E86DB8"/>
    <w:rsid w:val="00E9004A"/>
    <w:rsid w:val="00E95372"/>
    <w:rsid w:val="00E9656D"/>
    <w:rsid w:val="00EA5353"/>
    <w:rsid w:val="00EA7AD4"/>
    <w:rsid w:val="00EA7D60"/>
    <w:rsid w:val="00EB1A9F"/>
    <w:rsid w:val="00EB38DA"/>
    <w:rsid w:val="00EC023C"/>
    <w:rsid w:val="00EC109F"/>
    <w:rsid w:val="00EC2100"/>
    <w:rsid w:val="00EC343F"/>
    <w:rsid w:val="00EC7594"/>
    <w:rsid w:val="00EC75B4"/>
    <w:rsid w:val="00ED0EC1"/>
    <w:rsid w:val="00ED1B34"/>
    <w:rsid w:val="00ED1C66"/>
    <w:rsid w:val="00ED3577"/>
    <w:rsid w:val="00ED67BE"/>
    <w:rsid w:val="00EE33F2"/>
    <w:rsid w:val="00EE65A0"/>
    <w:rsid w:val="00EE6AAC"/>
    <w:rsid w:val="00EE7371"/>
    <w:rsid w:val="00F06E22"/>
    <w:rsid w:val="00F131EA"/>
    <w:rsid w:val="00F23815"/>
    <w:rsid w:val="00F36F49"/>
    <w:rsid w:val="00F4078E"/>
    <w:rsid w:val="00F42659"/>
    <w:rsid w:val="00F47E17"/>
    <w:rsid w:val="00F47F84"/>
    <w:rsid w:val="00F50F4A"/>
    <w:rsid w:val="00F53DB8"/>
    <w:rsid w:val="00F60FCF"/>
    <w:rsid w:val="00F65D96"/>
    <w:rsid w:val="00F66C0A"/>
    <w:rsid w:val="00F738E7"/>
    <w:rsid w:val="00F75714"/>
    <w:rsid w:val="00F76973"/>
    <w:rsid w:val="00F7794A"/>
    <w:rsid w:val="00F86F05"/>
    <w:rsid w:val="00F87CDC"/>
    <w:rsid w:val="00F904D5"/>
    <w:rsid w:val="00FA0AC1"/>
    <w:rsid w:val="00FB1660"/>
    <w:rsid w:val="00FB3AE3"/>
    <w:rsid w:val="00FB75D0"/>
    <w:rsid w:val="00FB76B8"/>
    <w:rsid w:val="00FC2978"/>
    <w:rsid w:val="00FC6B18"/>
    <w:rsid w:val="00FD04D1"/>
    <w:rsid w:val="00FD575D"/>
    <w:rsid w:val="00FE0D11"/>
    <w:rsid w:val="00FE43CD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13A43E"/>
  <w15:chartTrackingRefBased/>
  <w15:docId w15:val="{96799F1B-3422-8341-8E4E-2501A9B1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6"/>
      <w:szCs w:val="16"/>
    </w:rPr>
  </w:style>
  <w:style w:type="character" w:styleId="a4">
    <w:name w:val="Hyperlink"/>
    <w:semiHidden/>
    <w:rPr>
      <w:color w:val="0000FF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endnote text"/>
    <w:basedOn w:val="a"/>
    <w:semiHidden/>
    <w:pPr>
      <w:snapToGrid w:val="0"/>
    </w:pPr>
  </w:style>
  <w:style w:type="character" w:styleId="a7">
    <w:name w:val="endnote reference"/>
    <w:semiHidden/>
    <w:rPr>
      <w:vertAlign w:val="superscript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244D8"/>
    <w:rPr>
      <w:kern w:val="2"/>
    </w:rPr>
  </w:style>
  <w:style w:type="character" w:styleId="af">
    <w:name w:val="page number"/>
    <w:basedOn w:val="a0"/>
    <w:uiPriority w:val="99"/>
    <w:semiHidden/>
    <w:unhideWhenUsed/>
    <w:rsid w:val="008244D8"/>
  </w:style>
  <w:style w:type="paragraph" w:styleId="af0">
    <w:name w:val="List Paragraph"/>
    <w:basedOn w:val="a"/>
    <w:uiPriority w:val="34"/>
    <w:qFormat/>
    <w:rsid w:val="00D52293"/>
    <w:pPr>
      <w:ind w:leftChars="200" w:left="480"/>
    </w:pPr>
  </w:style>
  <w:style w:type="table" w:styleId="af1">
    <w:name w:val="Table Grid"/>
    <w:basedOn w:val="a1"/>
    <w:rsid w:val="00D5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basedOn w:val="a0"/>
    <w:link w:val="ad"/>
    <w:uiPriority w:val="99"/>
    <w:rsid w:val="00DD29D6"/>
    <w:rPr>
      <w:kern w:val="2"/>
    </w:rPr>
  </w:style>
  <w:style w:type="character" w:customStyle="1" w:styleId="aa">
    <w:name w:val="註解文字 字元"/>
    <w:basedOn w:val="a0"/>
    <w:link w:val="a9"/>
    <w:semiHidden/>
    <w:rsid w:val="009A29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D7A5-C978-4FF1-8A26-4510C7B8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687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of the TV API on handling vegetables</dc:title>
  <dc:subject/>
  <dc:creator>Cheung</dc:creator>
  <cp:keywords/>
  <cp:lastModifiedBy>Mr TSANG Tsz Fung</cp:lastModifiedBy>
  <cp:revision>16</cp:revision>
  <cp:lastPrinted>2022-05-25T10:29:00Z</cp:lastPrinted>
  <dcterms:created xsi:type="dcterms:W3CDTF">2022-10-07T03:47:00Z</dcterms:created>
  <dcterms:modified xsi:type="dcterms:W3CDTF">2022-10-12T02:02:00Z</dcterms:modified>
</cp:coreProperties>
</file>