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06" w:rsidRDefault="009A6706" w:rsidP="004D6800">
      <w:pPr>
        <w:spacing w:line="276" w:lineRule="auto"/>
        <w:jc w:val="both"/>
        <w:rPr>
          <w:b/>
          <w:bCs/>
          <w:sz w:val="28"/>
          <w:szCs w:val="28"/>
        </w:rPr>
      </w:pPr>
    </w:p>
    <w:p w:rsidR="009A6706" w:rsidRDefault="004D6800" w:rsidP="004D6800">
      <w:pPr>
        <w:numPr>
          <w:ilvl w:val="0"/>
          <w:numId w:val="8"/>
        </w:numPr>
        <w:shd w:val="clear" w:color="auto" w:fill="FF0000"/>
        <w:spacing w:line="276" w:lineRule="auto"/>
        <w:ind w:left="0" w:firstLine="66"/>
        <w:jc w:val="both"/>
        <w:rPr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Creative </w:t>
      </w:r>
      <w:r w:rsidR="002A48E3">
        <w:rPr>
          <w:rFonts w:hint="eastAsia"/>
          <w:b/>
          <w:bCs/>
          <w:color w:val="FFFFFF"/>
          <w:sz w:val="28"/>
          <w:szCs w:val="28"/>
        </w:rPr>
        <w:t>Approach</w:t>
      </w:r>
    </w:p>
    <w:p w:rsidR="009A6706" w:rsidRPr="00DA6A1A" w:rsidRDefault="009A6706" w:rsidP="004D6800">
      <w:pPr>
        <w:spacing w:after="120" w:line="276" w:lineRule="auto"/>
        <w:jc w:val="both"/>
      </w:pPr>
    </w:p>
    <w:p w:rsidR="009A6706" w:rsidRPr="00DA6A1A" w:rsidRDefault="009A6706" w:rsidP="004D6800">
      <w:pPr>
        <w:spacing w:after="120" w:line="276" w:lineRule="auto"/>
        <w:jc w:val="both"/>
      </w:pPr>
      <w:r w:rsidRPr="00DA6A1A">
        <w:rPr>
          <w:rFonts w:hint="eastAsia"/>
          <w:b/>
          <w:bCs/>
          <w:u w:val="single"/>
        </w:rPr>
        <w:t>Objectives:</w:t>
      </w:r>
    </w:p>
    <w:p w:rsidR="00B64901" w:rsidRDefault="009A6706" w:rsidP="00B64901">
      <w:pPr>
        <w:spacing w:after="120" w:line="276" w:lineRule="auto"/>
        <w:jc w:val="both"/>
        <w:rPr>
          <w:bCs/>
        </w:rPr>
      </w:pPr>
      <w:r w:rsidRPr="00DA6A1A">
        <w:rPr>
          <w:rFonts w:hint="eastAsia"/>
          <w:bCs/>
        </w:rPr>
        <w:t>鼓勵</w:t>
      </w:r>
      <w:r w:rsidR="006C5B6C">
        <w:rPr>
          <w:rFonts w:hint="eastAsia"/>
        </w:rPr>
        <w:t>合資格</w:t>
      </w:r>
      <w:r w:rsidR="006C5B6C">
        <w:rPr>
          <w:rFonts w:hint="eastAsia"/>
        </w:rPr>
        <w:t>人士參與</w:t>
      </w:r>
      <w:r w:rsidR="006C5B6C">
        <w:rPr>
          <w:rFonts w:hint="eastAsia"/>
        </w:rPr>
        <w:t>鄉郊一般選舉</w:t>
      </w:r>
      <w:r w:rsidR="00F062CB">
        <w:rPr>
          <w:rFonts w:hint="eastAsia"/>
          <w:bCs/>
        </w:rPr>
        <w:t>。</w:t>
      </w:r>
    </w:p>
    <w:p w:rsidR="009A6706" w:rsidRPr="00DA6A1A" w:rsidRDefault="009A6706" w:rsidP="004D6800">
      <w:pPr>
        <w:spacing w:after="120" w:line="276" w:lineRule="auto"/>
        <w:jc w:val="both"/>
      </w:pPr>
    </w:p>
    <w:p w:rsidR="009A6706" w:rsidRPr="00DA6A1A" w:rsidRDefault="009A6706" w:rsidP="004D6800">
      <w:pPr>
        <w:spacing w:after="120" w:line="276" w:lineRule="auto"/>
        <w:jc w:val="both"/>
        <w:rPr>
          <w:b/>
          <w:bCs/>
          <w:u w:val="single"/>
        </w:rPr>
      </w:pPr>
      <w:r w:rsidRPr="00DA6A1A">
        <w:rPr>
          <w:rFonts w:hint="eastAsia"/>
          <w:b/>
          <w:bCs/>
          <w:u w:val="single"/>
        </w:rPr>
        <w:t>Target Audience:</w:t>
      </w:r>
    </w:p>
    <w:p w:rsidR="009A6706" w:rsidRPr="00DA6A1A" w:rsidRDefault="009A6706" w:rsidP="004D6800">
      <w:pPr>
        <w:spacing w:after="120" w:line="276" w:lineRule="auto"/>
        <w:jc w:val="both"/>
      </w:pPr>
      <w:r w:rsidRPr="00DA6A1A">
        <w:rPr>
          <w:rFonts w:hint="eastAsia"/>
        </w:rPr>
        <w:t>普羅大眾</w:t>
      </w:r>
      <w:r w:rsidR="004D6800">
        <w:rPr>
          <w:rFonts w:hint="eastAsia"/>
        </w:rPr>
        <w:t>，尤其</w:t>
      </w:r>
      <w:r w:rsidR="000B0C93">
        <w:rPr>
          <w:rFonts w:hint="eastAsia"/>
        </w:rPr>
        <w:t>鄉郊社區及</w:t>
      </w:r>
      <w:r w:rsidR="006C5B6C">
        <w:rPr>
          <w:rFonts w:hint="eastAsia"/>
        </w:rPr>
        <w:t>鄉郊一般選舉合資格參選及投票的人</w:t>
      </w:r>
      <w:r w:rsidR="004D6800">
        <w:rPr>
          <w:rFonts w:hint="eastAsia"/>
        </w:rPr>
        <w:t>。</w:t>
      </w:r>
    </w:p>
    <w:p w:rsidR="009A6706" w:rsidRPr="00DA6A1A" w:rsidRDefault="009A6706" w:rsidP="004D6800">
      <w:pPr>
        <w:spacing w:after="120" w:line="276" w:lineRule="auto"/>
        <w:jc w:val="both"/>
      </w:pPr>
    </w:p>
    <w:p w:rsidR="002A48E3" w:rsidRPr="00DA6A1A" w:rsidRDefault="002A48E3" w:rsidP="004D6800">
      <w:pPr>
        <w:spacing w:after="120" w:line="276" w:lineRule="auto"/>
        <w:jc w:val="both"/>
        <w:rPr>
          <w:b/>
          <w:bCs/>
          <w:u w:val="single"/>
        </w:rPr>
      </w:pPr>
      <w:r w:rsidRPr="00DA6A1A">
        <w:rPr>
          <w:rFonts w:hint="eastAsia"/>
          <w:b/>
          <w:bCs/>
          <w:u w:val="single"/>
        </w:rPr>
        <w:t>Creative Approach:</w:t>
      </w:r>
    </w:p>
    <w:p w:rsidR="00A31225" w:rsidRPr="00DA6A1A" w:rsidRDefault="006C5B6C" w:rsidP="004D6800">
      <w:pPr>
        <w:spacing w:after="120" w:line="276" w:lineRule="auto"/>
        <w:jc w:val="both"/>
        <w:rPr>
          <w:bCs/>
        </w:rPr>
      </w:pPr>
      <w:r>
        <w:rPr>
          <w:rFonts w:hint="eastAsia"/>
          <w:bCs/>
        </w:rPr>
        <w:t>遊走</w:t>
      </w:r>
      <w:r>
        <w:rPr>
          <w:rFonts w:hint="eastAsia"/>
        </w:rPr>
        <w:t>鄉郊社區</w:t>
      </w:r>
      <w:r w:rsidR="00F062CB">
        <w:rPr>
          <w:rFonts w:hint="eastAsia"/>
          <w:bCs/>
        </w:rPr>
        <w:t>，</w:t>
      </w:r>
      <w:r>
        <w:rPr>
          <w:rFonts w:hint="eastAsia"/>
          <w:bCs/>
        </w:rPr>
        <w:t>提醒</w:t>
      </w:r>
      <w:r>
        <w:rPr>
          <w:rFonts w:hint="eastAsia"/>
        </w:rPr>
        <w:t>合資格</w:t>
      </w:r>
      <w:r>
        <w:rPr>
          <w:rFonts w:hint="eastAsia"/>
        </w:rPr>
        <w:t>人士</w:t>
      </w:r>
      <w:r>
        <w:rPr>
          <w:rFonts w:hint="eastAsia"/>
        </w:rPr>
        <w:t>鄉郊一般選舉</w:t>
      </w:r>
      <w:r>
        <w:rPr>
          <w:rFonts w:hint="eastAsia"/>
        </w:rPr>
        <w:t>的資訊及鼓勵其參與</w:t>
      </w:r>
      <w:bookmarkStart w:id="0" w:name="_GoBack"/>
      <w:bookmarkEnd w:id="0"/>
      <w:r w:rsidR="00AC1B07">
        <w:rPr>
          <w:rFonts w:hint="eastAsia"/>
          <w:bCs/>
        </w:rPr>
        <w:t>。</w:t>
      </w:r>
    </w:p>
    <w:sectPr w:rsidR="00A31225" w:rsidRPr="00DA6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B6" w:rsidRDefault="009605B6">
      <w:r>
        <w:separator/>
      </w:r>
    </w:p>
  </w:endnote>
  <w:endnote w:type="continuationSeparator" w:id="0">
    <w:p w:rsidR="009605B6" w:rsidRDefault="0096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06" w:rsidRDefault="009A670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06" w:rsidRDefault="009A6706">
    <w:pPr>
      <w:pStyle w:val="ab"/>
    </w:pPr>
    <w:r>
      <w:rPr>
        <w:rFonts w:hint="eastAsia"/>
      </w:rPr>
      <w:t>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06" w:rsidRDefault="009A67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B6" w:rsidRDefault="009605B6">
      <w:r>
        <w:separator/>
      </w:r>
    </w:p>
  </w:footnote>
  <w:footnote w:type="continuationSeparator" w:id="0">
    <w:p w:rsidR="009605B6" w:rsidRDefault="0096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06" w:rsidRDefault="009605B6">
    <w:pPr>
      <w:pStyle w:val="aa"/>
    </w:pPr>
    <w:r>
      <w:rPr>
        <w:noProof/>
        <w:lang w:eastAsia="zh-HK"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alon Letter updated02" style="position:absolute;margin-left:0;margin-top:0;width:595.2pt;height:841.9pt;z-index:-251661312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>
      <w:rPr>
        <w:noProof/>
        <w:lang w:eastAsia="zh-HK" w:bidi="x-none"/>
      </w:rPr>
      <w:pict>
        <v:shape id="WordPictureWatermark2" o:spid="_x0000_s2053" type="#_x0000_t75" alt="Salon Letter updated02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06" w:rsidRDefault="009605B6">
    <w:pPr>
      <w:pStyle w:val="aa"/>
      <w:jc w:val="center"/>
      <w:rPr>
        <w:b/>
        <w:color w:val="808080"/>
        <w:sz w:val="32"/>
        <w:szCs w:val="32"/>
      </w:rPr>
    </w:pPr>
    <w:r>
      <w:rPr>
        <w:noProof/>
        <w:lang w:eastAsia="zh-HK"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Salon Letter updated02" style="position:absolute;left:0;text-align:left;margin-left:0;margin-top:0;width:595.2pt;height:841.9pt;z-index:-251659264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 w:rsidR="009A6706">
      <w:t xml:space="preserve"> </w:t>
    </w:r>
  </w:p>
  <w:p w:rsidR="009A6706" w:rsidRDefault="009A6706">
    <w:pPr>
      <w:pStyle w:val="aa"/>
      <w:jc w:val="center"/>
    </w:pPr>
    <w:r>
      <w:rPr>
        <w:rFonts w:hint="eastAsia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06" w:rsidRDefault="009605B6">
    <w:pPr>
      <w:pStyle w:val="aa"/>
      <w:jc w:val="center"/>
      <w:rPr>
        <w:b/>
        <w:sz w:val="36"/>
      </w:rPr>
    </w:pPr>
    <w:r>
      <w:rPr>
        <w:noProof/>
        <w:lang w:eastAsia="zh-HK"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Salon Letter updated02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  <w:r>
      <w:rPr>
        <w:noProof/>
      </w:rPr>
      <w:object w:dxaOrig="1440" w:dyaOrig="1440">
        <v:shape id="_x0000_s2050" type="#_x0000_t75" style="position:absolute;left:0;text-align:left;margin-left:180pt;margin-top:2.45pt;width:36pt;height:35pt;z-index:251659264;mso-wrap-edited:f">
          <v:imagedata r:id="rId2" o:title=""/>
          <w10:wrap type="topAndBottom"/>
        </v:shape>
        <o:OLEObject Type="Embed" ProgID="MS_ClipArt_Gallery" ShapeID="_x0000_s2050" DrawAspect="Content" ObjectID="_1695046312" r:id="rId3"/>
      </w:object>
    </w:r>
  </w:p>
  <w:p w:rsidR="009A6706" w:rsidRDefault="009A6706">
    <w:pPr>
      <w:pStyle w:val="aa"/>
      <w:rPr>
        <w:b/>
        <w:sz w:val="36"/>
      </w:rPr>
    </w:pPr>
  </w:p>
  <w:p w:rsidR="009A6706" w:rsidRDefault="009A6706">
    <w:pPr>
      <w:pStyle w:val="aa"/>
      <w:jc w:val="center"/>
      <w:rPr>
        <w:b/>
        <w:color w:val="808080"/>
        <w:sz w:val="32"/>
        <w:szCs w:val="32"/>
      </w:rPr>
    </w:pPr>
    <w:r>
      <w:rPr>
        <w:b/>
        <w:color w:val="808080"/>
        <w:sz w:val="32"/>
        <w:szCs w:val="32"/>
      </w:rPr>
      <w:t>SALON FILMS (H.K.) LTD.</w:t>
    </w:r>
  </w:p>
  <w:p w:rsidR="009A6706" w:rsidRDefault="009605B6">
    <w:pPr>
      <w:pStyle w:val="aa"/>
    </w:pPr>
    <w:r>
      <w:rPr>
        <w:noProof/>
        <w:lang w:eastAsia="zh-HK" w:bidi="x-none"/>
      </w:rPr>
      <w:pict>
        <v:shape id="WordPictureWatermark3" o:spid="_x0000_s2049" type="#_x0000_t75" alt="Salon Letter updated02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0 21600 21580 21600 0 -27 0">
          <v:imagedata r:id="rId1" o:title="Salon Letter updated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FC5338"/>
    <w:multiLevelType w:val="hybridMultilevel"/>
    <w:tmpl w:val="D800F84A"/>
    <w:lvl w:ilvl="0" w:tplc="9E4A1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6532F"/>
    <w:multiLevelType w:val="hybridMultilevel"/>
    <w:tmpl w:val="83E2163C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新細明體" w:hAnsi="Arial" w:cs="Symbol" w:hint="default"/>
      </w:rPr>
    </w:lvl>
    <w:lvl w:ilvl="1" w:tplc="00050409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3"/>
    <w:rsid w:val="000B0C93"/>
    <w:rsid w:val="002211D5"/>
    <w:rsid w:val="002A48E3"/>
    <w:rsid w:val="00312CFF"/>
    <w:rsid w:val="00322B6C"/>
    <w:rsid w:val="003653D4"/>
    <w:rsid w:val="00396CA4"/>
    <w:rsid w:val="003C6857"/>
    <w:rsid w:val="0045696F"/>
    <w:rsid w:val="00485B99"/>
    <w:rsid w:val="004D6800"/>
    <w:rsid w:val="004E333B"/>
    <w:rsid w:val="005247D5"/>
    <w:rsid w:val="00553D0A"/>
    <w:rsid w:val="00560CB5"/>
    <w:rsid w:val="005A6D17"/>
    <w:rsid w:val="005C2202"/>
    <w:rsid w:val="005E39DA"/>
    <w:rsid w:val="006C5B6C"/>
    <w:rsid w:val="00703D40"/>
    <w:rsid w:val="00721949"/>
    <w:rsid w:val="00786054"/>
    <w:rsid w:val="00796A64"/>
    <w:rsid w:val="00846596"/>
    <w:rsid w:val="008B5328"/>
    <w:rsid w:val="009605B6"/>
    <w:rsid w:val="0096332B"/>
    <w:rsid w:val="00972512"/>
    <w:rsid w:val="009A018A"/>
    <w:rsid w:val="009A6706"/>
    <w:rsid w:val="009C33A6"/>
    <w:rsid w:val="00A31225"/>
    <w:rsid w:val="00A32CF7"/>
    <w:rsid w:val="00A51FD7"/>
    <w:rsid w:val="00A91D45"/>
    <w:rsid w:val="00AC1B07"/>
    <w:rsid w:val="00AE5209"/>
    <w:rsid w:val="00AF2E2B"/>
    <w:rsid w:val="00B64901"/>
    <w:rsid w:val="00BE1E1A"/>
    <w:rsid w:val="00C51E82"/>
    <w:rsid w:val="00CE6EF9"/>
    <w:rsid w:val="00D15CE6"/>
    <w:rsid w:val="00D538CD"/>
    <w:rsid w:val="00D62131"/>
    <w:rsid w:val="00D64D7E"/>
    <w:rsid w:val="00D76D5B"/>
    <w:rsid w:val="00DA2E9D"/>
    <w:rsid w:val="00DA32B1"/>
    <w:rsid w:val="00DA6A1A"/>
    <w:rsid w:val="00E30022"/>
    <w:rsid w:val="00E44036"/>
    <w:rsid w:val="00E63AB9"/>
    <w:rsid w:val="00EF4A06"/>
    <w:rsid w:val="00F062CB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846C273"/>
  <w15:chartTrackingRefBased/>
  <w15:docId w15:val="{16F97E9A-4DC6-DE47-B83B-192D220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endnote text"/>
    <w:basedOn w:val="a"/>
    <w:semiHidden/>
    <w:pPr>
      <w:snapToGrid w:val="0"/>
    </w:pPr>
  </w:style>
  <w:style w:type="character" w:styleId="a7">
    <w:name w:val="endnote reference"/>
    <w:semiHidden/>
    <w:rPr>
      <w:vertAlign w:val="superscript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dc:description/>
  <cp:lastModifiedBy>Linus LAU</cp:lastModifiedBy>
  <cp:revision>3</cp:revision>
  <cp:lastPrinted>2007-09-20T21:22:00Z</cp:lastPrinted>
  <dcterms:created xsi:type="dcterms:W3CDTF">2021-10-06T09:22:00Z</dcterms:created>
  <dcterms:modified xsi:type="dcterms:W3CDTF">2021-10-06T09:25:00Z</dcterms:modified>
</cp:coreProperties>
</file>